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501" w:rsidRDefault="006330C3" w:rsidP="005256A9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加速的に進むブロードバンドの世界。あらゆる情報をリアルタイムに入手できる夢</w:t>
      </w:r>
      <w:r w:rsidR="000577C6">
        <w:rPr>
          <w:rFonts w:hAnsi="ＭＳ 明朝" w:cs="ＭＳ ゴシック" w:hint="eastAsia"/>
        </w:rPr>
        <w:t>の</w:t>
      </w:r>
      <w:r>
        <w:rPr>
          <w:rFonts w:hAnsi="ＭＳ 明朝" w:cs="ＭＳ ゴシック" w:hint="eastAsia"/>
        </w:rPr>
        <w:t>ような時代が始まろうとしています。</w:t>
      </w:r>
    </w:p>
    <w:p w:rsidR="00777501" w:rsidRDefault="006330C3" w:rsidP="005256A9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このブロードバンドのさきがけとなったのがCATVインターネットでした。しかしCATV</w:t>
      </w:r>
      <w:r w:rsidR="000577C6">
        <w:rPr>
          <w:rFonts w:hAnsi="ＭＳ 明朝" w:cs="ＭＳ ゴシック" w:hint="eastAsia"/>
        </w:rPr>
        <w:t>インターネット</w:t>
      </w:r>
      <w:r>
        <w:rPr>
          <w:rFonts w:hAnsi="ＭＳ 明朝" w:cs="ＭＳ ゴシック" w:hint="eastAsia"/>
        </w:rPr>
        <w:t>も</w:t>
      </w:r>
      <w:r w:rsidR="000577C6">
        <w:rPr>
          <w:rFonts w:hAnsi="ＭＳ 明朝" w:cs="ＭＳ ゴシック" w:hint="eastAsia"/>
        </w:rPr>
        <w:t>激しい</w:t>
      </w:r>
      <w:r>
        <w:rPr>
          <w:rFonts w:hAnsi="ＭＳ 明朝" w:cs="ＭＳ ゴシック" w:hint="eastAsia"/>
        </w:rPr>
        <w:t>競争</w:t>
      </w:r>
      <w:r w:rsidR="000577C6">
        <w:rPr>
          <w:rFonts w:hAnsi="ＭＳ 明朝" w:cs="ＭＳ ゴシック" w:hint="eastAsia"/>
        </w:rPr>
        <w:t>にさらされています。</w:t>
      </w:r>
    </w:p>
    <w:p w:rsidR="005256A9" w:rsidRPr="005E7BE6" w:rsidRDefault="006330C3" w:rsidP="005E7BE6">
      <w:pPr>
        <w:pStyle w:val="a3"/>
        <w:numPr>
          <w:ilvl w:val="0"/>
          <w:numId w:val="7"/>
        </w:numPr>
        <w:rPr>
          <w:rFonts w:hAnsi="ＭＳ 明朝" w:cs="ＭＳ ゴシック" w:hint="eastAsia"/>
        </w:rPr>
      </w:pPr>
      <w:r>
        <w:rPr>
          <w:rFonts w:hAnsi="ＭＳ 明朝" w:cs="ＭＳ ゴシック" w:hint="eastAsia"/>
        </w:rPr>
        <w:t>ケーブルネットワークでは増加するユーザ数への対応と安定したサービス提供</w:t>
      </w:r>
      <w:r w:rsidR="000577C6">
        <w:rPr>
          <w:rFonts w:hAnsi="ＭＳ 明朝" w:cs="ＭＳ ゴシック" w:hint="eastAsia"/>
        </w:rPr>
        <w:t>の</w:t>
      </w:r>
      <w:r>
        <w:rPr>
          <w:rFonts w:hAnsi="ＭＳ 明朝" w:cs="ＭＳ ゴシック" w:hint="eastAsia"/>
        </w:rPr>
        <w:t>ために、センタシステムの全面的刷新を実行。</w:t>
      </w:r>
      <w:r w:rsidR="00EF6C35">
        <w:rPr>
          <w:rFonts w:hAnsi="ＭＳ 明朝" w:cs="ＭＳ ゴシック" w:hint="eastAsia"/>
        </w:rPr>
        <w:t>分散型</w:t>
      </w:r>
      <w:r w:rsidR="00220B08">
        <w:rPr>
          <w:rFonts w:hAnsi="ＭＳ 明朝" w:cs="ＭＳ ゴシック" w:hint="eastAsia"/>
        </w:rPr>
        <w:t>システム</w:t>
      </w:r>
      <w:r w:rsidR="000577C6">
        <w:rPr>
          <w:rFonts w:hAnsi="ＭＳ 明朝" w:cs="ＭＳ ゴシック" w:hint="eastAsia"/>
        </w:rPr>
        <w:t>を構築し</w:t>
      </w:r>
      <w:r w:rsidR="00777501">
        <w:rPr>
          <w:rFonts w:hAnsi="ＭＳ 明朝" w:cs="ＭＳ ゴシック" w:hint="eastAsia"/>
        </w:rPr>
        <w:t>、</w:t>
      </w:r>
      <w:r>
        <w:rPr>
          <w:rFonts w:hAnsi="ＭＳ 明朝" w:cs="ＭＳ ゴシック" w:hint="eastAsia"/>
        </w:rPr>
        <w:t>高速で高品質な</w:t>
      </w:r>
      <w:r w:rsidR="00220B08">
        <w:rPr>
          <w:rFonts w:hAnsi="ＭＳ 明朝" w:cs="ＭＳ ゴシック" w:hint="eastAsia"/>
        </w:rPr>
        <w:t>センタシステムを</w:t>
      </w:r>
      <w:r w:rsidR="000577C6">
        <w:rPr>
          <w:rFonts w:hAnsi="ＭＳ 明朝" w:cs="ＭＳ ゴシック" w:hint="eastAsia"/>
        </w:rPr>
        <w:t>ベースに</w:t>
      </w:r>
      <w:r w:rsidR="005E5D14">
        <w:rPr>
          <w:rFonts w:hAnsi="ＭＳ 明朝" w:cs="ＭＳ ゴシック" w:hint="eastAsia"/>
        </w:rPr>
        <w:t>、</w:t>
      </w:r>
      <w:r w:rsidR="000577C6">
        <w:rPr>
          <w:rFonts w:hAnsi="ＭＳ 明朝" w:cs="ＭＳ ゴシック" w:hint="eastAsia"/>
        </w:rPr>
        <w:t>新たなサービスの提供を計画しています。</w:t>
      </w:r>
      <w:bookmarkStart w:id="0" w:name="_GoBack"/>
      <w:bookmarkEnd w:id="0"/>
    </w:p>
    <w:sectPr w:rsidR="005256A9" w:rsidRPr="005E7BE6" w:rsidSect="003474F5">
      <w:pgSz w:w="11906" w:h="16838" w:code="9"/>
      <w:pgMar w:top="1985" w:right="1753" w:bottom="1701" w:left="1753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9A1" w:rsidRDefault="000A29A1" w:rsidP="006A4DFB">
      <w:r>
        <w:separator/>
      </w:r>
    </w:p>
  </w:endnote>
  <w:endnote w:type="continuationSeparator" w:id="0">
    <w:p w:rsidR="000A29A1" w:rsidRDefault="000A29A1" w:rsidP="006A4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9A1" w:rsidRDefault="000A29A1" w:rsidP="006A4DFB">
      <w:r>
        <w:separator/>
      </w:r>
    </w:p>
  </w:footnote>
  <w:footnote w:type="continuationSeparator" w:id="0">
    <w:p w:rsidR="000A29A1" w:rsidRDefault="000A29A1" w:rsidP="006A4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0174A"/>
    <w:multiLevelType w:val="hybridMultilevel"/>
    <w:tmpl w:val="E7509B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99B73E1"/>
    <w:multiLevelType w:val="hybridMultilevel"/>
    <w:tmpl w:val="7062BA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6C03ABC"/>
    <w:multiLevelType w:val="hybridMultilevel"/>
    <w:tmpl w:val="9B48B2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3847B8B"/>
    <w:multiLevelType w:val="hybridMultilevel"/>
    <w:tmpl w:val="7062BA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9AB72B4"/>
    <w:multiLevelType w:val="hybridMultilevel"/>
    <w:tmpl w:val="6AF471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B911459"/>
    <w:multiLevelType w:val="hybridMultilevel"/>
    <w:tmpl w:val="E7509B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BC370B9"/>
    <w:multiLevelType w:val="hybridMultilevel"/>
    <w:tmpl w:val="893417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25"/>
    <w:rsid w:val="00000C5F"/>
    <w:rsid w:val="00024F86"/>
    <w:rsid w:val="000577C6"/>
    <w:rsid w:val="000A29A1"/>
    <w:rsid w:val="000D4C10"/>
    <w:rsid w:val="000E568D"/>
    <w:rsid w:val="00114D02"/>
    <w:rsid w:val="00131C25"/>
    <w:rsid w:val="001654AC"/>
    <w:rsid w:val="00213BA0"/>
    <w:rsid w:val="00220B08"/>
    <w:rsid w:val="00237B90"/>
    <w:rsid w:val="0024168F"/>
    <w:rsid w:val="00283DBD"/>
    <w:rsid w:val="002D6339"/>
    <w:rsid w:val="00314CB3"/>
    <w:rsid w:val="003474F5"/>
    <w:rsid w:val="0037482A"/>
    <w:rsid w:val="003C71D6"/>
    <w:rsid w:val="004E287E"/>
    <w:rsid w:val="005256A9"/>
    <w:rsid w:val="005A6DD0"/>
    <w:rsid w:val="005E5D14"/>
    <w:rsid w:val="005E7BE6"/>
    <w:rsid w:val="006330C3"/>
    <w:rsid w:val="00696D34"/>
    <w:rsid w:val="006A4DFB"/>
    <w:rsid w:val="006B2606"/>
    <w:rsid w:val="006B2C1C"/>
    <w:rsid w:val="00777501"/>
    <w:rsid w:val="007F1B5E"/>
    <w:rsid w:val="00801527"/>
    <w:rsid w:val="00857FC0"/>
    <w:rsid w:val="009E0A0F"/>
    <w:rsid w:val="00A47E5B"/>
    <w:rsid w:val="00A64EE5"/>
    <w:rsid w:val="00A916B0"/>
    <w:rsid w:val="00AE541A"/>
    <w:rsid w:val="00AF5111"/>
    <w:rsid w:val="00B206CB"/>
    <w:rsid w:val="00B91888"/>
    <w:rsid w:val="00BA78F6"/>
    <w:rsid w:val="00BD2066"/>
    <w:rsid w:val="00C7422D"/>
    <w:rsid w:val="00C96B87"/>
    <w:rsid w:val="00CB797F"/>
    <w:rsid w:val="00D56366"/>
    <w:rsid w:val="00D728B6"/>
    <w:rsid w:val="00D73BC7"/>
    <w:rsid w:val="00E4412F"/>
    <w:rsid w:val="00ED2375"/>
    <w:rsid w:val="00EE0D75"/>
    <w:rsid w:val="00EF6C35"/>
    <w:rsid w:val="00F124DC"/>
    <w:rsid w:val="00FA5AED"/>
    <w:rsid w:val="00FB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7DE6E8-F23F-4939-AFF1-6968430D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728B6"/>
    <w:pPr>
      <w:keepNext/>
      <w:outlineLvl w:val="0"/>
    </w:pPr>
    <w:rPr>
      <w:rFonts w:ascii="Arial" w:eastAsia="ＭＳ ゴシック" w:hAnsi="Arial"/>
      <w:b/>
      <w:sz w:val="28"/>
    </w:rPr>
  </w:style>
  <w:style w:type="paragraph" w:styleId="2">
    <w:name w:val="heading 2"/>
    <w:basedOn w:val="a"/>
    <w:next w:val="a"/>
    <w:qFormat/>
    <w:rsid w:val="00D728B6"/>
    <w:pPr>
      <w:keepNext/>
      <w:outlineLvl w:val="1"/>
    </w:pPr>
    <w:rPr>
      <w:rFonts w:ascii="Arial" w:eastAsia="ＭＳ ゴシック" w:hAnsi="Arial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37C01"/>
    <w:rPr>
      <w:rFonts w:ascii="ＭＳ 明朝" w:hAnsi="Courier New" w:cs="Courier New"/>
      <w:szCs w:val="21"/>
    </w:rPr>
  </w:style>
  <w:style w:type="paragraph" w:styleId="a4">
    <w:name w:val="header"/>
    <w:basedOn w:val="a"/>
    <w:link w:val="a5"/>
    <w:uiPriority w:val="99"/>
    <w:unhideWhenUsed/>
    <w:rsid w:val="006A4D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A4DF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A4D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A4D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RS 8600 RS 8000 RS 2000  （キャッチ） 246-netによるデータセンターの構築 卓越したパフォーマンスと信頼性でリバーストーンを採用  ISP（インターネット接続事業者） 246-net（東京急行電鉄株式会社） 〒225-00</vt:lpstr>
      <vt:lpstr>RS 8600 RS 8000 RS 2000  （キャッチ） 246-netによるデータセンターの構築 卓越したパフォーマンスと信頼性でリバーストーンを採用  ISP（インターネット接続事業者） 246-net（東京急行電鉄株式会社） 〒225-00</vt:lpstr>
    </vt:vector>
  </TitlesOfParts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2015-03-15T07:47:00Z</dcterms:created>
  <dcterms:modified xsi:type="dcterms:W3CDTF">2015-03-15T11:26:00Z</dcterms:modified>
</cp:coreProperties>
</file>