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81F" w:rsidRPr="0089381F" w:rsidRDefault="0089381F" w:rsidP="0089381F">
      <w:pPr>
        <w:keepNext/>
        <w:widowControl/>
        <w:spacing w:line="320" w:lineRule="exact"/>
        <w:outlineLvl w:val="1"/>
        <w:rPr>
          <w:rFonts w:ascii="Arial" w:eastAsia="ＭＳ ゴシック" w:hAnsi="Arial" w:cs="Times New Roman"/>
          <w:b/>
          <w:sz w:val="28"/>
          <w:szCs w:val="21"/>
        </w:rPr>
      </w:pPr>
      <w:bookmarkStart w:id="0" w:name="_Toc400648371"/>
      <w:r w:rsidRPr="0089381F">
        <w:rPr>
          <w:rFonts w:ascii="Arial" w:eastAsia="ＭＳ ゴシック" w:hAnsi="Arial" w:cs="Times New Roman" w:hint="eastAsia"/>
          <w:b/>
          <w:sz w:val="28"/>
          <w:szCs w:val="21"/>
        </w:rPr>
        <w:t>■構築の経緯</w:t>
      </w:r>
      <w:bookmarkEnd w:id="0"/>
    </w:p>
    <w:p w:rsidR="0089381F" w:rsidRPr="0089381F" w:rsidRDefault="0089381F" w:rsidP="0089381F">
      <w:pPr>
        <w:keepNext/>
        <w:widowControl/>
        <w:outlineLvl w:val="2"/>
        <w:rPr>
          <w:rFonts w:ascii="Arial" w:eastAsia="ＭＳ ゴシック" w:hAnsi="Arial" w:cs="Times New Roman"/>
          <w:b/>
          <w:sz w:val="24"/>
          <w:szCs w:val="21"/>
        </w:rPr>
      </w:pPr>
      <w:bookmarkStart w:id="1" w:name="_Toc400648372"/>
      <w:r w:rsidRPr="0089381F">
        <w:rPr>
          <w:rFonts w:ascii="Arial" w:eastAsia="ＭＳ ゴシック" w:hAnsi="Arial" w:cs="Times New Roman" w:hint="eastAsia"/>
          <w:b/>
          <w:sz w:val="24"/>
          <w:szCs w:val="21"/>
        </w:rPr>
        <w:t>●パソコンの導入とネットワーク化</w:t>
      </w:r>
      <w:bookmarkEnd w:id="1"/>
    </w:p>
    <w:p w:rsidR="0089381F" w:rsidRPr="0089381F" w:rsidRDefault="0089381F" w:rsidP="0089381F">
      <w:pPr>
        <w:rPr>
          <w:rFonts w:ascii="Century" w:eastAsia="ＭＳ 明朝" w:hAnsi="Century" w:cs="Times New Roman"/>
        </w:rPr>
      </w:pPr>
      <w:r w:rsidRPr="0089381F">
        <w:rPr>
          <w:rFonts w:ascii="Century" w:eastAsia="ＭＳ 明朝" w:hAnsi="Century" w:cs="Times New Roman" w:hint="eastAsia"/>
        </w:rPr>
        <w:t>平成</w:t>
      </w:r>
      <w:r w:rsidRPr="0089381F">
        <w:rPr>
          <w:rFonts w:ascii="Century" w:eastAsia="ＭＳ 明朝" w:hAnsi="Century" w:cs="Times New Roman" w:hint="eastAsia"/>
        </w:rPr>
        <w:t>7</w:t>
      </w:r>
      <w:r w:rsidRPr="0089381F">
        <w:rPr>
          <w:rFonts w:ascii="Century" w:eastAsia="ＭＳ 明朝" w:hAnsi="Century" w:cs="Times New Roman" w:hint="eastAsia"/>
        </w:rPr>
        <w:t>年の病院移転当時、事務局におかれていたパソコンはわずかに</w:t>
      </w:r>
      <w:r w:rsidRPr="0089381F">
        <w:rPr>
          <w:rFonts w:ascii="Century" w:eastAsia="ＭＳ 明朝" w:hAnsi="Century" w:cs="Times New Roman" w:hint="eastAsia"/>
        </w:rPr>
        <w:t>2</w:t>
      </w:r>
      <w:r w:rsidRPr="0089381F">
        <w:rPr>
          <w:rFonts w:ascii="Century" w:eastAsia="ＭＳ 明朝" w:hAnsi="Century" w:cs="Times New Roman" w:hint="eastAsia"/>
        </w:rPr>
        <w:t>台。その後、徐々に導入を進め、平成</w:t>
      </w:r>
      <w:r w:rsidRPr="0089381F">
        <w:rPr>
          <w:rFonts w:ascii="Century" w:eastAsia="ＭＳ 明朝" w:hAnsi="Century" w:cs="Times New Roman" w:hint="eastAsia"/>
        </w:rPr>
        <w:t>10</w:t>
      </w:r>
      <w:r w:rsidRPr="0089381F">
        <w:rPr>
          <w:rFonts w:ascii="Century" w:eastAsia="ＭＳ 明朝" w:hAnsi="Century" w:cs="Times New Roman" w:hint="eastAsia"/>
        </w:rPr>
        <w:t>年には事務局と幹部職員には１人</w:t>
      </w:r>
      <w:r w:rsidRPr="0089381F">
        <w:rPr>
          <w:rFonts w:ascii="Century" w:eastAsia="ＭＳ 明朝" w:hAnsi="Century" w:cs="Times New Roman" w:hint="eastAsia"/>
        </w:rPr>
        <w:t>1</w:t>
      </w:r>
      <w:r w:rsidRPr="0089381F">
        <w:rPr>
          <w:rFonts w:ascii="Century" w:eastAsia="ＭＳ 明朝" w:hAnsi="Century" w:cs="Times New Roman" w:hint="eastAsia"/>
        </w:rPr>
        <w:t>台までになりました。同時に、院内に敷設されていた</w:t>
      </w:r>
      <w:r w:rsidRPr="0089381F">
        <w:rPr>
          <w:rFonts w:ascii="Century" w:eastAsia="ＭＳ 明朝" w:hAnsi="Century" w:cs="Times New Roman" w:hint="eastAsia"/>
        </w:rPr>
        <w:t>10Base-T</w:t>
      </w:r>
      <w:r w:rsidRPr="0089381F">
        <w:rPr>
          <w:rFonts w:ascii="Century" w:eastAsia="ＭＳ 明朝" w:hAnsi="Century" w:cs="Times New Roman" w:hint="eastAsia"/>
        </w:rPr>
        <w:t>配線を利用して、イントラネットの構築も進めました。</w:t>
      </w:r>
    </w:p>
    <w:p w:rsidR="0089381F" w:rsidRPr="0089381F" w:rsidRDefault="0089381F" w:rsidP="0089381F">
      <w:pPr>
        <w:rPr>
          <w:rFonts w:ascii="Century" w:eastAsia="ＭＳ 明朝" w:hAnsi="Century" w:cs="Times New Roman"/>
        </w:rPr>
      </w:pPr>
      <w:r w:rsidRPr="0089381F">
        <w:rPr>
          <w:rFonts w:ascii="Century" w:eastAsia="ＭＳ 明朝" w:hAnsi="Century" w:cs="Times New Roman" w:hint="eastAsia"/>
        </w:rPr>
        <w:t>「イントラネットがほぼ完成したのが平成</w:t>
      </w:r>
      <w:r w:rsidRPr="0089381F">
        <w:rPr>
          <w:rFonts w:ascii="Century" w:eastAsia="ＭＳ 明朝" w:hAnsi="Century" w:cs="Times New Roman" w:hint="eastAsia"/>
        </w:rPr>
        <w:t>10</w:t>
      </w:r>
      <w:r w:rsidRPr="0089381F">
        <w:rPr>
          <w:rFonts w:ascii="Century" w:eastAsia="ＭＳ 明朝" w:hAnsi="Century" w:cs="Times New Roman" w:hint="eastAsia"/>
        </w:rPr>
        <w:t>年ですが、完成後あっというまにネットワークはパンク寸前になってしまいました。ネットワーク内を走るデータが多すぎて、パフォーマンスメータで計測するとほとんど振り切れそうになっていました」と、今回のネットワーク構築</w:t>
      </w:r>
      <w:bookmarkStart w:id="2" w:name="_GoBack"/>
      <w:bookmarkEnd w:id="2"/>
      <w:r w:rsidRPr="0089381F">
        <w:rPr>
          <w:rFonts w:ascii="Century" w:eastAsia="ＭＳ 明朝" w:hAnsi="Century" w:cs="Times New Roman" w:hint="eastAsia"/>
        </w:rPr>
        <w:t>を指揮したエムケイ第一病院は語ります。</w:t>
      </w:r>
    </w:p>
    <w:p w:rsidR="0089381F" w:rsidRPr="0089381F" w:rsidRDefault="0089381F" w:rsidP="0089381F">
      <w:pPr>
        <w:rPr>
          <w:rFonts w:ascii="Century" w:eastAsia="ＭＳ 明朝" w:hAnsi="Century" w:cs="Times New Roman"/>
        </w:rPr>
      </w:pPr>
      <w:r w:rsidRPr="0089381F">
        <w:rPr>
          <w:rFonts w:ascii="Century" w:eastAsia="ＭＳ 明朝" w:hAnsi="Century" w:cs="Times New Roman" w:hint="eastAsia"/>
        </w:rPr>
        <w:t>ネットワークを使っているのはイントラネットだけではありません。エムケイ第一病院では</w:t>
      </w:r>
      <w:r w:rsidRPr="0089381F">
        <w:rPr>
          <w:rFonts w:ascii="Century" w:eastAsia="ＭＳ 明朝" w:hAnsi="Century" w:cs="Times New Roman" w:hint="eastAsia"/>
        </w:rPr>
        <w:t>1981</w:t>
      </w:r>
      <w:r w:rsidRPr="0089381F">
        <w:rPr>
          <w:rFonts w:ascii="Century" w:eastAsia="ＭＳ 明朝" w:hAnsi="Century" w:cs="Times New Roman" w:hint="eastAsia"/>
        </w:rPr>
        <w:t>年（昭和</w:t>
      </w:r>
      <w:r w:rsidRPr="0089381F">
        <w:rPr>
          <w:rFonts w:ascii="Century" w:eastAsia="ＭＳ 明朝" w:hAnsi="Century" w:cs="Times New Roman" w:hint="eastAsia"/>
        </w:rPr>
        <w:t>56</w:t>
      </w:r>
      <w:r w:rsidRPr="0089381F">
        <w:rPr>
          <w:rFonts w:ascii="Century" w:eastAsia="ＭＳ 明朝" w:hAnsi="Century" w:cs="Times New Roman" w:hint="eastAsia"/>
        </w:rPr>
        <w:t>年）の医事会計システムに始まり、以降、検査システム、人事</w:t>
      </w:r>
      <w:r w:rsidRPr="0089381F">
        <w:rPr>
          <w:rFonts w:ascii="Century" w:eastAsia="ＭＳ 明朝" w:hAnsi="Century" w:cs="Times New Roman" w:hint="eastAsia"/>
        </w:rPr>
        <w:t>/</w:t>
      </w:r>
      <w:r w:rsidRPr="0089381F">
        <w:rPr>
          <w:rFonts w:ascii="Century" w:eastAsia="ＭＳ 明朝" w:hAnsi="Century" w:cs="Times New Roman" w:hint="eastAsia"/>
        </w:rPr>
        <w:t>給与・財務</w:t>
      </w:r>
      <w:r w:rsidRPr="0089381F">
        <w:rPr>
          <w:rFonts w:ascii="Century" w:eastAsia="ＭＳ 明朝" w:hAnsi="Century" w:cs="Times New Roman" w:hint="eastAsia"/>
        </w:rPr>
        <w:t>/</w:t>
      </w:r>
      <w:r w:rsidRPr="0089381F">
        <w:rPr>
          <w:rFonts w:ascii="Century" w:eastAsia="ＭＳ 明朝" w:hAnsi="Century" w:cs="Times New Roman" w:hint="eastAsia"/>
        </w:rPr>
        <w:t>経理・購買システム、入退院（ベッド）管理システム、総合健診システム、外来予約受付・案内表示システム、放射線受付システムなど、さまざまな業務システムが構築されており、これらがすべて</w:t>
      </w:r>
      <w:r w:rsidRPr="0089381F">
        <w:rPr>
          <w:rFonts w:ascii="Century" w:eastAsia="ＭＳ 明朝" w:hAnsi="Century" w:cs="Times New Roman" w:hint="eastAsia"/>
        </w:rPr>
        <w:t>10Base-T</w:t>
      </w:r>
      <w:r w:rsidRPr="0089381F">
        <w:rPr>
          <w:rFonts w:ascii="Century" w:eastAsia="ＭＳ 明朝" w:hAnsi="Century" w:cs="Times New Roman" w:hint="eastAsia"/>
        </w:rPr>
        <w:t>のネットワークを利用していました。</w:t>
      </w:r>
    </w:p>
    <w:p w:rsidR="0089381F" w:rsidRPr="0089381F" w:rsidRDefault="0089381F" w:rsidP="0089381F">
      <w:pPr>
        <w:rPr>
          <w:rFonts w:ascii="Century" w:eastAsia="ＭＳ 明朝" w:hAnsi="Century" w:cs="Times New Roman"/>
        </w:rPr>
      </w:pPr>
    </w:p>
    <w:p w:rsidR="0089381F" w:rsidRPr="0089381F" w:rsidRDefault="0089381F" w:rsidP="0089381F">
      <w:pPr>
        <w:keepNext/>
        <w:widowControl/>
        <w:outlineLvl w:val="2"/>
        <w:rPr>
          <w:rFonts w:ascii="Arial" w:eastAsia="ＭＳ ゴシック" w:hAnsi="Arial" w:cs="Times New Roman"/>
          <w:b/>
          <w:sz w:val="24"/>
          <w:szCs w:val="21"/>
        </w:rPr>
      </w:pPr>
      <w:bookmarkStart w:id="3" w:name="_Toc400648373"/>
      <w:r w:rsidRPr="0089381F">
        <w:rPr>
          <w:rFonts w:ascii="Arial" w:eastAsia="ＭＳ ゴシック" w:hAnsi="Arial" w:cs="Times New Roman" w:hint="eastAsia"/>
          <w:b/>
          <w:sz w:val="24"/>
          <w:szCs w:val="21"/>
        </w:rPr>
        <w:t>●ネットワークの課題</w:t>
      </w:r>
      <w:bookmarkEnd w:id="3"/>
    </w:p>
    <w:p w:rsidR="0089381F" w:rsidRPr="0089381F" w:rsidRDefault="0089381F" w:rsidP="0089381F">
      <w:pPr>
        <w:rPr>
          <w:rFonts w:ascii="Century" w:eastAsia="ＭＳ 明朝" w:hAnsi="Century" w:cs="Times New Roman"/>
        </w:rPr>
      </w:pPr>
      <w:r w:rsidRPr="0089381F">
        <w:rPr>
          <w:rFonts w:ascii="Century" w:eastAsia="ＭＳ 明朝" w:hAnsi="Century" w:cs="Times New Roman" w:hint="eastAsia"/>
        </w:rPr>
        <w:t>ネットワーク構築が本格化したのは平成</w:t>
      </w:r>
      <w:r w:rsidRPr="0089381F">
        <w:rPr>
          <w:rFonts w:ascii="Century" w:eastAsia="ＭＳ 明朝" w:hAnsi="Century" w:cs="Times New Roman" w:hint="eastAsia"/>
        </w:rPr>
        <w:t>10</w:t>
      </w:r>
      <w:r w:rsidRPr="0089381F">
        <w:rPr>
          <w:rFonts w:ascii="Century" w:eastAsia="ＭＳ 明朝" w:hAnsi="Century" w:cs="Times New Roman" w:hint="eastAsia"/>
        </w:rPr>
        <w:t>年。構築の前提となったのは「電子カルテシステム」の導入でした。</w:t>
      </w:r>
    </w:p>
    <w:p w:rsidR="0089381F" w:rsidRPr="0089381F" w:rsidRDefault="0089381F" w:rsidP="0089381F">
      <w:pPr>
        <w:rPr>
          <w:rFonts w:ascii="Century" w:eastAsia="ＭＳ 明朝" w:hAnsi="Century" w:cs="Times New Roman"/>
        </w:rPr>
      </w:pPr>
      <w:r w:rsidRPr="0089381F">
        <w:rPr>
          <w:rFonts w:ascii="Century" w:eastAsia="ＭＳ 明朝" w:hAnsi="Century" w:cs="Times New Roman" w:hint="eastAsia"/>
        </w:rPr>
        <w:t>「従来からあった業務システムやイントラネットのためにも新しいインフラは必要でしたが、我々が最終的にめざすのは電子カルテシステムであり、さらに業務や部門システムも含めた病院統合システムです。その円滑な運用に耐えうるインフラが必要でした」（同鈴木氏）。</w:t>
      </w:r>
    </w:p>
    <w:p w:rsidR="0089381F" w:rsidRPr="0089381F" w:rsidRDefault="0089381F" w:rsidP="0089381F">
      <w:pPr>
        <w:rPr>
          <w:rFonts w:ascii="Century" w:eastAsia="ＭＳ 明朝" w:hAnsi="Century" w:cs="Times New Roman"/>
        </w:rPr>
      </w:pPr>
      <w:r w:rsidRPr="0089381F">
        <w:rPr>
          <w:rFonts w:ascii="Century" w:eastAsia="ＭＳ 明朝" w:hAnsi="Century" w:cs="Times New Roman" w:hint="eastAsia"/>
        </w:rPr>
        <w:t>電子カルテシステムは単なるカルテの電子化ではありません。総合検診、オーダエントリ、医療画像、薬剤などの業務システム、医事会計、人事給与、経理財務などの基幹システム、グループウェア、病室管理、データウェアハウス、</w:t>
      </w:r>
      <w:r w:rsidRPr="0089381F">
        <w:rPr>
          <w:rFonts w:ascii="Century" w:eastAsia="ＭＳ 明朝" w:hAnsi="Century" w:cs="Times New Roman" w:hint="eastAsia"/>
        </w:rPr>
        <w:t>Web</w:t>
      </w:r>
      <w:r w:rsidRPr="0089381F">
        <w:rPr>
          <w:rFonts w:ascii="Century" w:eastAsia="ＭＳ 明朝" w:hAnsi="Century" w:cs="Times New Roman" w:hint="eastAsia"/>
        </w:rPr>
        <w:t>などの情報系システム、これら医療事務をトータルに電子化する統合システムです。そこを流れる情報量は莫大なものになります。</w:t>
      </w:r>
    </w:p>
    <w:p w:rsidR="000B1182" w:rsidRPr="000B1182" w:rsidRDefault="000B1182" w:rsidP="000B1182">
      <w:pPr>
        <w:rPr>
          <w:rFonts w:ascii="Century" w:eastAsia="ＭＳ 明朝" w:hAnsi="Century" w:cs="Times New Roman"/>
        </w:rPr>
      </w:pPr>
      <w:r w:rsidRPr="000B1182">
        <w:rPr>
          <w:rFonts w:ascii="Century" w:eastAsia="ＭＳ 明朝" w:hAnsi="Century" w:cs="Times New Roman" w:hint="eastAsia"/>
        </w:rPr>
        <w:t>ネットワーク構築において、病院側から求められた課題は</w:t>
      </w:r>
      <w:r w:rsidRPr="000B1182">
        <w:rPr>
          <w:rFonts w:ascii="Century" w:eastAsia="ＭＳ 明朝" w:hAnsi="Century" w:cs="Times New Roman" w:hint="eastAsia"/>
        </w:rPr>
        <w:t>2</w:t>
      </w:r>
      <w:r w:rsidRPr="000B1182">
        <w:rPr>
          <w:rFonts w:ascii="Century" w:eastAsia="ＭＳ 明朝" w:hAnsi="Century" w:cs="Times New Roman" w:hint="eastAsia"/>
        </w:rPr>
        <w:t>つ。絶対に止まらないこと。そして、マルチメディアデータ電送への対応でした。</w:t>
      </w:r>
    </w:p>
    <w:p w:rsidR="000B1182" w:rsidRPr="000B1182" w:rsidRDefault="000B1182" w:rsidP="000B1182">
      <w:pPr>
        <w:rPr>
          <w:rFonts w:ascii="Century" w:eastAsia="ＭＳ 明朝" w:hAnsi="Century" w:cs="Times New Roman"/>
        </w:rPr>
      </w:pPr>
      <w:r w:rsidRPr="000B1182">
        <w:rPr>
          <w:rFonts w:ascii="Century" w:eastAsia="ＭＳ 明朝" w:hAnsi="Century" w:cs="Times New Roman" w:hint="eastAsia"/>
        </w:rPr>
        <w:t>「電子カルテシステムがストップしては病院としての機能が止まってしまいます。ネットワーク上に構築されるのは極めて高度なミッションクリティカル・システムなのです」（同</w:t>
      </w:r>
    </w:p>
    <w:p w:rsidR="000B1182" w:rsidRPr="000B1182" w:rsidRDefault="000B1182" w:rsidP="000B1182">
      <w:pPr>
        <w:rPr>
          <w:rFonts w:ascii="Century" w:eastAsia="ＭＳ 明朝" w:hAnsi="Century" w:cs="Times New Roman"/>
        </w:rPr>
      </w:pPr>
      <w:r w:rsidRPr="000B1182">
        <w:rPr>
          <w:rFonts w:ascii="Century" w:eastAsia="ＭＳ 明朝" w:hAnsi="Century" w:cs="Times New Roman" w:hint="eastAsia"/>
        </w:rPr>
        <w:t>鈴木</w:t>
      </w:r>
    </w:p>
    <w:p w:rsidR="000B1182" w:rsidRPr="000B1182" w:rsidRDefault="000B1182" w:rsidP="000B1182">
      <w:pPr>
        <w:rPr>
          <w:rFonts w:ascii="Century" w:eastAsia="ＭＳ 明朝" w:hAnsi="Century" w:cs="Times New Roman"/>
        </w:rPr>
      </w:pPr>
      <w:r w:rsidRPr="000B1182">
        <w:rPr>
          <w:rFonts w:ascii="Century" w:eastAsia="ＭＳ 明朝" w:hAnsi="Century" w:cs="Times New Roman" w:hint="eastAsia"/>
        </w:rPr>
        <w:t>氏）。また、電子カルテシステムの対象となるデータにはテキストはもちろん、音声や画像、動画も含まれます。これら大容量のデータを余裕で転送できるネットワークが求められました。この条件をもとに、ネットワークの核となるルータの選定が始まりました。</w:t>
      </w:r>
    </w:p>
    <w:p w:rsidR="0089381F" w:rsidRDefault="0089381F" w:rsidP="000B1182">
      <w:pPr>
        <w:rPr>
          <w:rFonts w:ascii="Century" w:eastAsia="ＭＳ 明朝" w:hAnsi="Century" w:cs="Times New Roman"/>
        </w:rPr>
      </w:pPr>
    </w:p>
    <w:p w:rsidR="000B1182" w:rsidRPr="000B1182" w:rsidRDefault="000B1182" w:rsidP="000B1182">
      <w:pPr>
        <w:keepNext/>
        <w:widowControl/>
        <w:spacing w:line="320" w:lineRule="exact"/>
        <w:outlineLvl w:val="1"/>
        <w:rPr>
          <w:rFonts w:ascii="Arial" w:eastAsia="ＭＳ ゴシック" w:hAnsi="Arial" w:cs="Times New Roman"/>
          <w:b/>
          <w:sz w:val="28"/>
          <w:szCs w:val="21"/>
        </w:rPr>
      </w:pPr>
      <w:bookmarkStart w:id="4" w:name="_Toc400648374"/>
      <w:r w:rsidRPr="000B1182">
        <w:rPr>
          <w:rFonts w:ascii="Arial" w:eastAsia="ＭＳ ゴシック" w:hAnsi="Arial" w:cs="Times New Roman" w:hint="eastAsia"/>
          <w:b/>
          <w:sz w:val="28"/>
          <w:szCs w:val="21"/>
        </w:rPr>
        <w:t>■システム構成</w:t>
      </w:r>
      <w:bookmarkEnd w:id="4"/>
    </w:p>
    <w:p w:rsidR="000B1182" w:rsidRPr="000B1182" w:rsidRDefault="000B1182" w:rsidP="000B1182">
      <w:pPr>
        <w:keepNext/>
        <w:widowControl/>
        <w:outlineLvl w:val="2"/>
        <w:rPr>
          <w:rFonts w:ascii="Arial" w:eastAsia="ＭＳ ゴシック" w:hAnsi="Arial" w:cs="Times New Roman"/>
          <w:b/>
          <w:sz w:val="24"/>
          <w:szCs w:val="21"/>
        </w:rPr>
      </w:pPr>
      <w:bookmarkStart w:id="5" w:name="_Toc400648375"/>
      <w:r w:rsidRPr="000B1182">
        <w:rPr>
          <w:rFonts w:ascii="Arial" w:eastAsia="ＭＳ ゴシック" w:hAnsi="Arial" w:cs="Times New Roman" w:hint="eastAsia"/>
          <w:b/>
          <w:sz w:val="24"/>
          <w:szCs w:val="21"/>
        </w:rPr>
        <w:t>●</w:t>
      </w:r>
      <w:r w:rsidRPr="000B1182">
        <w:rPr>
          <w:rFonts w:ascii="Arial" w:eastAsia="ＭＳ ゴシック" w:hAnsi="Arial" w:cs="Times New Roman" w:hint="eastAsia"/>
          <w:b/>
          <w:sz w:val="24"/>
          <w:szCs w:val="21"/>
        </w:rPr>
        <w:t>NN01</w:t>
      </w:r>
      <w:r w:rsidRPr="000B1182">
        <w:rPr>
          <w:rFonts w:ascii="Arial" w:eastAsia="ＭＳ ゴシック" w:hAnsi="Arial" w:cs="Times New Roman" w:hint="eastAsia"/>
          <w:b/>
          <w:sz w:val="24"/>
          <w:szCs w:val="21"/>
        </w:rPr>
        <w:t>と</w:t>
      </w:r>
      <w:r w:rsidRPr="000B1182">
        <w:rPr>
          <w:rFonts w:ascii="Arial" w:eastAsia="ＭＳ ゴシック" w:hAnsi="Arial" w:cs="Times New Roman" w:hint="eastAsia"/>
          <w:b/>
          <w:sz w:val="24"/>
          <w:szCs w:val="21"/>
        </w:rPr>
        <w:t>NN02</w:t>
      </w:r>
      <w:r w:rsidRPr="000B1182">
        <w:rPr>
          <w:rFonts w:ascii="Arial" w:eastAsia="ＭＳ ゴシック" w:hAnsi="Arial" w:cs="Times New Roman" w:hint="eastAsia"/>
          <w:b/>
          <w:sz w:val="24"/>
          <w:szCs w:val="21"/>
        </w:rPr>
        <w:t>の選択</w:t>
      </w:r>
      <w:bookmarkEnd w:id="5"/>
    </w:p>
    <w:p w:rsidR="000B1182" w:rsidRPr="000B1182" w:rsidRDefault="000B1182" w:rsidP="000B1182">
      <w:pPr>
        <w:rPr>
          <w:rFonts w:ascii="Century" w:eastAsia="ＭＳ 明朝" w:hAnsi="Century" w:cs="Times New Roman"/>
        </w:rPr>
      </w:pPr>
      <w:r w:rsidRPr="000B1182">
        <w:rPr>
          <w:rFonts w:ascii="Century" w:eastAsia="ＭＳ 明朝" w:hAnsi="Century" w:cs="Times New Roman" w:hint="eastAsia"/>
        </w:rPr>
        <w:t>「去年平成</w:t>
      </w:r>
      <w:r w:rsidRPr="000B1182">
        <w:rPr>
          <w:rFonts w:ascii="Century" w:eastAsia="ＭＳ 明朝" w:hAnsi="Century" w:cs="Times New Roman" w:hint="eastAsia"/>
        </w:rPr>
        <w:t>10</w:t>
      </w:r>
      <w:r w:rsidRPr="000B1182">
        <w:rPr>
          <w:rFonts w:ascii="Century" w:eastAsia="ＭＳ 明朝" w:hAnsi="Century" w:cs="Times New Roman" w:hint="eastAsia"/>
        </w:rPr>
        <w:t>年の夏頃からルータの選定を開始しましたが、条件をクリアしたのはケーブルトロンの</w:t>
      </w:r>
      <w:r w:rsidRPr="000B1182">
        <w:rPr>
          <w:rFonts w:ascii="Century" w:eastAsia="ＭＳ 明朝" w:hAnsi="Century" w:cs="Times New Roman" w:hint="eastAsia"/>
        </w:rPr>
        <w:t>NN</w:t>
      </w:r>
      <w:r w:rsidRPr="000B1182">
        <w:rPr>
          <w:rFonts w:ascii="Century" w:eastAsia="ＭＳ 明朝" w:hAnsi="Century" w:cs="Times New Roman" w:hint="eastAsia"/>
        </w:rPr>
        <w:t>だけでした。他にもいくつか候補がありましたが、まったく実績がなかったり、スピードで劣ったりしていました。特に</w:t>
      </w:r>
      <w:r w:rsidRPr="000B1182">
        <w:rPr>
          <w:rFonts w:ascii="Century" w:eastAsia="ＭＳ 明朝" w:hAnsi="Century" w:cs="Times New Roman" w:hint="eastAsia"/>
        </w:rPr>
        <w:t>NN</w:t>
      </w:r>
      <w:r w:rsidRPr="000B1182">
        <w:rPr>
          <w:rFonts w:ascii="Century" w:eastAsia="ＭＳ 明朝" w:hAnsi="Century" w:cs="Times New Roman" w:hint="eastAsia"/>
        </w:rPr>
        <w:t>の信頼性は群を抜いています。それで</w:t>
      </w:r>
      <w:r w:rsidRPr="000B1182">
        <w:rPr>
          <w:rFonts w:ascii="Century" w:eastAsia="ＭＳ 明朝" w:hAnsi="Century" w:cs="Times New Roman" w:hint="eastAsia"/>
        </w:rPr>
        <w:lastRenderedPageBreak/>
        <w:t>いて低価格ですから、コストパフォーマンスは目を見張るものがあります」（同鈴木氏）。</w:t>
      </w:r>
    </w:p>
    <w:p w:rsidR="000B1182" w:rsidRPr="000B1182" w:rsidRDefault="000B1182" w:rsidP="000B1182">
      <w:pPr>
        <w:rPr>
          <w:rFonts w:ascii="Century" w:eastAsia="ＭＳ 明朝" w:hAnsi="Century" w:cs="Times New Roman"/>
        </w:rPr>
      </w:pPr>
      <w:r w:rsidRPr="000B1182">
        <w:rPr>
          <w:rFonts w:ascii="Century" w:eastAsia="ＭＳ 明朝" w:hAnsi="Century" w:cs="Times New Roman" w:hint="eastAsia"/>
        </w:rPr>
        <w:t>この他、</w:t>
      </w:r>
      <w:proofErr w:type="spellStart"/>
      <w:r w:rsidRPr="000B1182">
        <w:rPr>
          <w:rFonts w:ascii="Century" w:eastAsia="ＭＳ 明朝" w:hAnsi="Century" w:cs="Times New Roman" w:hint="eastAsia"/>
        </w:rPr>
        <w:t>Qos</w:t>
      </w:r>
      <w:proofErr w:type="spellEnd"/>
      <w:r w:rsidRPr="000B1182">
        <w:rPr>
          <w:rFonts w:ascii="Century" w:eastAsia="ＭＳ 明朝" w:hAnsi="Century" w:cs="Times New Roman" w:hint="eastAsia"/>
        </w:rPr>
        <w:t>の存在もポイントとなりました。イントラネットの情報転送に帯域を取られて電子カルテシステムのデータ転送が影響を受けては医療の支障が生じます。</w:t>
      </w:r>
      <w:proofErr w:type="spellStart"/>
      <w:r w:rsidRPr="000B1182">
        <w:rPr>
          <w:rFonts w:ascii="Century" w:eastAsia="ＭＳ 明朝" w:hAnsi="Century" w:cs="Times New Roman" w:hint="eastAsia"/>
        </w:rPr>
        <w:t>Qos</w:t>
      </w:r>
      <w:proofErr w:type="spellEnd"/>
      <w:r w:rsidRPr="000B1182">
        <w:rPr>
          <w:rFonts w:ascii="Century" w:eastAsia="ＭＳ 明朝" w:hAnsi="Century" w:cs="Times New Roman" w:hint="eastAsia"/>
        </w:rPr>
        <w:t>も病院用のネットワークには欠かせない機能といえます。</w:t>
      </w:r>
    </w:p>
    <w:p w:rsidR="000B1182" w:rsidRPr="000B1182" w:rsidRDefault="000B1182" w:rsidP="000B1182">
      <w:pPr>
        <w:rPr>
          <w:rFonts w:ascii="Century" w:eastAsia="ＭＳ 明朝" w:hAnsi="Century" w:cs="Times New Roman"/>
        </w:rPr>
      </w:pPr>
    </w:p>
    <w:p w:rsidR="000B1182" w:rsidRPr="000B1182" w:rsidRDefault="000B1182" w:rsidP="000B1182">
      <w:pPr>
        <w:keepNext/>
        <w:widowControl/>
        <w:outlineLvl w:val="2"/>
        <w:rPr>
          <w:rFonts w:ascii="Arial" w:eastAsia="ＭＳ ゴシック" w:hAnsi="Arial" w:cs="Times New Roman"/>
          <w:b/>
          <w:sz w:val="24"/>
          <w:szCs w:val="21"/>
        </w:rPr>
      </w:pPr>
      <w:bookmarkStart w:id="6" w:name="_Toc400648376"/>
      <w:r w:rsidRPr="000B1182">
        <w:rPr>
          <w:rFonts w:ascii="Arial" w:eastAsia="ＭＳ ゴシック" w:hAnsi="Arial" w:cs="Times New Roman" w:hint="eastAsia"/>
          <w:b/>
          <w:sz w:val="24"/>
          <w:szCs w:val="21"/>
        </w:rPr>
        <w:t>●</w:t>
      </w:r>
      <w:r w:rsidRPr="000B1182">
        <w:rPr>
          <w:rFonts w:ascii="Arial" w:eastAsia="ＭＳ ゴシック" w:hAnsi="Arial" w:cs="Times New Roman" w:hint="eastAsia"/>
          <w:b/>
          <w:sz w:val="24"/>
          <w:szCs w:val="21"/>
        </w:rPr>
        <w:t>VRRP</w:t>
      </w:r>
      <w:r w:rsidRPr="000B1182">
        <w:rPr>
          <w:rFonts w:ascii="Arial" w:eastAsia="ＭＳ ゴシック" w:hAnsi="Arial" w:cs="Times New Roman" w:hint="eastAsia"/>
          <w:b/>
          <w:sz w:val="24"/>
          <w:szCs w:val="21"/>
        </w:rPr>
        <w:t>機能でネットワークを二重に</w:t>
      </w:r>
      <w:bookmarkEnd w:id="6"/>
    </w:p>
    <w:p w:rsidR="000B1182" w:rsidRPr="000B1182" w:rsidRDefault="000B1182" w:rsidP="000B1182">
      <w:pPr>
        <w:rPr>
          <w:rFonts w:ascii="Century" w:eastAsia="ＭＳ 明朝" w:hAnsi="Century" w:cs="Times New Roman"/>
        </w:rPr>
      </w:pPr>
      <w:r w:rsidRPr="000B1182">
        <w:rPr>
          <w:rFonts w:ascii="Century" w:eastAsia="ＭＳ 明朝" w:hAnsi="Century" w:cs="Times New Roman" w:hint="eastAsia"/>
        </w:rPr>
        <w:t>院内ネットワークはコアルータに</w:t>
      </w:r>
      <w:r w:rsidRPr="000B1182">
        <w:rPr>
          <w:rFonts w:ascii="Century" w:eastAsia="ＭＳ 明朝" w:hAnsi="Century" w:cs="Times New Roman" w:hint="eastAsia"/>
        </w:rPr>
        <w:t>NN01</w:t>
      </w:r>
      <w:r w:rsidRPr="000B1182">
        <w:rPr>
          <w:rFonts w:ascii="Century" w:eastAsia="ＭＳ 明朝" w:hAnsi="Century" w:cs="Times New Roman" w:hint="eastAsia"/>
        </w:rPr>
        <w:t>を</w:t>
      </w:r>
      <w:r w:rsidRPr="000B1182">
        <w:rPr>
          <w:rFonts w:ascii="Century" w:eastAsia="ＭＳ 明朝" w:hAnsi="Century" w:cs="Times New Roman" w:hint="eastAsia"/>
        </w:rPr>
        <w:t>2</w:t>
      </w:r>
      <w:r w:rsidRPr="000B1182">
        <w:rPr>
          <w:rFonts w:ascii="Century" w:eastAsia="ＭＳ 明朝" w:hAnsi="Century" w:cs="Times New Roman" w:hint="eastAsia"/>
        </w:rPr>
        <w:t>台採用した冗長構成。エッジルータのから</w:t>
      </w:r>
      <w:r w:rsidRPr="000B1182">
        <w:rPr>
          <w:rFonts w:ascii="Century" w:eastAsia="ＭＳ 明朝" w:hAnsi="Century" w:cs="Times New Roman" w:hint="eastAsia"/>
        </w:rPr>
        <w:t>2</w:t>
      </w:r>
      <w:r w:rsidRPr="000B1182">
        <w:rPr>
          <w:rFonts w:ascii="Century" w:eastAsia="ＭＳ 明朝" w:hAnsi="Century" w:cs="Times New Roman" w:hint="eastAsia"/>
        </w:rPr>
        <w:t>台の</w:t>
      </w:r>
      <w:r w:rsidRPr="000B1182">
        <w:rPr>
          <w:rFonts w:ascii="Century" w:eastAsia="ＭＳ 明朝" w:hAnsi="Century" w:cs="Times New Roman" w:hint="eastAsia"/>
        </w:rPr>
        <w:t>NN01</w:t>
      </w:r>
      <w:r w:rsidRPr="000B1182">
        <w:rPr>
          <w:rFonts w:ascii="Century" w:eastAsia="ＭＳ 明朝" w:hAnsi="Century" w:cs="Times New Roman" w:hint="eastAsia"/>
        </w:rPr>
        <w:t>それぞれに接続されており、片方がダウンしても、残りの</w:t>
      </w:r>
      <w:r w:rsidRPr="000B1182">
        <w:rPr>
          <w:rFonts w:ascii="Century" w:eastAsia="ＭＳ 明朝" w:hAnsi="Century" w:cs="Times New Roman" w:hint="eastAsia"/>
        </w:rPr>
        <w:t>1</w:t>
      </w:r>
      <w:r w:rsidRPr="000B1182">
        <w:rPr>
          <w:rFonts w:ascii="Century" w:eastAsia="ＭＳ 明朝" w:hAnsi="Century" w:cs="Times New Roman" w:hint="eastAsia"/>
        </w:rPr>
        <w:t>台でデータ転送が可能となっています。</w:t>
      </w:r>
    </w:p>
    <w:p w:rsidR="000B1182" w:rsidRPr="000B1182" w:rsidRDefault="000B1182" w:rsidP="000B1182">
      <w:pPr>
        <w:rPr>
          <w:rFonts w:ascii="Century" w:eastAsia="ＭＳ 明朝" w:hAnsi="Century" w:cs="Times New Roman"/>
        </w:rPr>
      </w:pPr>
      <w:r w:rsidRPr="000B1182">
        <w:rPr>
          <w:rFonts w:ascii="Century" w:eastAsia="ＭＳ 明朝" w:hAnsi="Century" w:cs="Times New Roman" w:hint="eastAsia"/>
        </w:rPr>
        <w:t>「ダウンタイムを最小限に抑えなくてはいけません。他社製品は冗長構成にすることはできても、ダウン時の切り替えに</w:t>
      </w:r>
      <w:r w:rsidRPr="000B1182">
        <w:rPr>
          <w:rFonts w:ascii="Century" w:eastAsia="ＭＳ 明朝" w:hAnsi="Century" w:cs="Times New Roman" w:hint="eastAsia"/>
        </w:rPr>
        <w:t>2</w:t>
      </w:r>
      <w:r w:rsidRPr="000B1182">
        <w:rPr>
          <w:rFonts w:ascii="Century" w:eastAsia="ＭＳ 明朝" w:hAnsi="Century" w:cs="Times New Roman" w:hint="eastAsia"/>
        </w:rPr>
        <w:t>分もかかります。</w:t>
      </w:r>
      <w:r w:rsidRPr="000B1182">
        <w:rPr>
          <w:rFonts w:ascii="Century" w:eastAsia="ＭＳ 明朝" w:hAnsi="Century" w:cs="Times New Roman" w:hint="eastAsia"/>
        </w:rPr>
        <w:t>2</w:t>
      </w:r>
      <w:r w:rsidRPr="000B1182">
        <w:rPr>
          <w:rFonts w:ascii="Century" w:eastAsia="ＭＳ 明朝" w:hAnsi="Century" w:cs="Times New Roman" w:hint="eastAsia"/>
        </w:rPr>
        <w:t>分もかかっては救急病院の現場では使用できません。その点</w:t>
      </w:r>
      <w:r w:rsidRPr="000B1182">
        <w:rPr>
          <w:rFonts w:ascii="Century" w:eastAsia="ＭＳ 明朝" w:hAnsi="Century" w:cs="Times New Roman" w:hint="eastAsia"/>
        </w:rPr>
        <w:t>NN</w:t>
      </w:r>
      <w:r w:rsidRPr="000B1182">
        <w:rPr>
          <w:rFonts w:ascii="Century" w:eastAsia="ＭＳ 明朝" w:hAnsi="Century" w:cs="Times New Roman" w:hint="eastAsia"/>
        </w:rPr>
        <w:t>は</w:t>
      </w:r>
      <w:r w:rsidRPr="000B1182">
        <w:rPr>
          <w:rFonts w:ascii="Century" w:eastAsia="ＭＳ 明朝" w:hAnsi="Century" w:cs="Times New Roman" w:hint="eastAsia"/>
        </w:rPr>
        <w:t>10</w:t>
      </w:r>
      <w:r w:rsidRPr="000B1182">
        <w:rPr>
          <w:rFonts w:ascii="Century" w:eastAsia="ＭＳ 明朝" w:hAnsi="Century" w:cs="Times New Roman" w:hint="eastAsia"/>
        </w:rPr>
        <w:t>秒以内で切り替わります」と、は語ります。</w:t>
      </w:r>
    </w:p>
    <w:p w:rsidR="000B1182" w:rsidRPr="000B1182" w:rsidRDefault="000B1182" w:rsidP="000B1182">
      <w:pPr>
        <w:rPr>
          <w:rFonts w:ascii="Century" w:eastAsia="ＭＳ 明朝" w:hAnsi="Century" w:cs="Times New Roman"/>
        </w:rPr>
      </w:pPr>
    </w:p>
    <w:p w:rsidR="000B1182" w:rsidRPr="000B1182" w:rsidRDefault="000B1182" w:rsidP="000B1182">
      <w:pPr>
        <w:keepNext/>
        <w:widowControl/>
        <w:spacing w:line="320" w:lineRule="exact"/>
        <w:outlineLvl w:val="1"/>
        <w:rPr>
          <w:rFonts w:ascii="Arial" w:eastAsia="ＭＳ ゴシック" w:hAnsi="Arial" w:cs="Times New Roman"/>
          <w:b/>
          <w:sz w:val="28"/>
          <w:szCs w:val="21"/>
        </w:rPr>
      </w:pPr>
      <w:bookmarkStart w:id="7" w:name="_Toc400648377"/>
      <w:r w:rsidRPr="000B1182">
        <w:rPr>
          <w:rFonts w:ascii="Arial" w:eastAsia="ＭＳ ゴシック" w:hAnsi="Arial" w:cs="Times New Roman" w:hint="eastAsia"/>
          <w:b/>
          <w:sz w:val="28"/>
          <w:szCs w:val="21"/>
        </w:rPr>
        <w:t>■今後の展望</w:t>
      </w:r>
      <w:bookmarkEnd w:id="7"/>
    </w:p>
    <w:p w:rsidR="000B1182" w:rsidRPr="000B1182" w:rsidRDefault="000B1182" w:rsidP="000B1182">
      <w:pPr>
        <w:keepNext/>
        <w:widowControl/>
        <w:outlineLvl w:val="2"/>
        <w:rPr>
          <w:rFonts w:ascii="Arial" w:eastAsia="ＭＳ ゴシック" w:hAnsi="Arial" w:cs="Times New Roman"/>
          <w:b/>
          <w:sz w:val="24"/>
          <w:szCs w:val="21"/>
        </w:rPr>
      </w:pPr>
      <w:bookmarkStart w:id="8" w:name="_Toc400648378"/>
      <w:r w:rsidRPr="000B1182">
        <w:rPr>
          <w:rFonts w:ascii="Arial" w:eastAsia="ＭＳ ゴシック" w:hAnsi="Arial" w:cs="Times New Roman" w:hint="eastAsia"/>
          <w:b/>
          <w:sz w:val="24"/>
          <w:szCs w:val="21"/>
        </w:rPr>
        <w:t>●電子カルテシステムの構築開始</w:t>
      </w:r>
      <w:bookmarkEnd w:id="8"/>
    </w:p>
    <w:p w:rsidR="000B1182" w:rsidRPr="000B1182" w:rsidRDefault="000B1182" w:rsidP="000B1182">
      <w:pPr>
        <w:rPr>
          <w:rFonts w:ascii="Century" w:eastAsia="ＭＳ 明朝" w:hAnsi="Century" w:cs="Times New Roman"/>
        </w:rPr>
      </w:pPr>
      <w:r w:rsidRPr="000B1182">
        <w:rPr>
          <w:rFonts w:ascii="Century" w:eastAsia="ＭＳ 明朝" w:hAnsi="Century" w:cs="Times New Roman" w:hint="eastAsia"/>
        </w:rPr>
        <w:t>新ネットワークは平成</w:t>
      </w:r>
      <w:r w:rsidRPr="000B1182">
        <w:rPr>
          <w:rFonts w:ascii="Century" w:eastAsia="ＭＳ 明朝" w:hAnsi="Century" w:cs="Times New Roman" w:hint="eastAsia"/>
        </w:rPr>
        <w:t>11</w:t>
      </w:r>
      <w:r w:rsidRPr="000B1182">
        <w:rPr>
          <w:rFonts w:ascii="Century" w:eastAsia="ＭＳ 明朝" w:hAnsi="Century" w:cs="Times New Roman" w:hint="eastAsia"/>
        </w:rPr>
        <w:t>年</w:t>
      </w:r>
      <w:r w:rsidRPr="000B1182">
        <w:rPr>
          <w:rFonts w:ascii="Century" w:eastAsia="ＭＳ 明朝" w:hAnsi="Century" w:cs="Times New Roman" w:hint="eastAsia"/>
        </w:rPr>
        <w:t>9</w:t>
      </w:r>
      <w:r w:rsidRPr="000B1182">
        <w:rPr>
          <w:rFonts w:ascii="Century" w:eastAsia="ＭＳ 明朝" w:hAnsi="Century" w:cs="Times New Roman" w:hint="eastAsia"/>
        </w:rPr>
        <w:t>月から本格稼働。以来、安定した運用が続いています。</w:t>
      </w:r>
    </w:p>
    <w:p w:rsidR="000B1182" w:rsidRPr="000B1182" w:rsidRDefault="000B1182" w:rsidP="000B1182">
      <w:pPr>
        <w:rPr>
          <w:rFonts w:ascii="Century" w:eastAsia="ＭＳ 明朝" w:hAnsi="Century" w:cs="Times New Roman"/>
        </w:rPr>
      </w:pPr>
      <w:r w:rsidRPr="000B1182">
        <w:rPr>
          <w:rFonts w:ascii="Century" w:eastAsia="ＭＳ 明朝" w:hAnsi="Century" w:cs="Times New Roman" w:hint="eastAsia"/>
        </w:rPr>
        <w:t>「ネットワークにはまったく問題ありません。</w:t>
      </w:r>
      <w:r w:rsidRPr="000B1182">
        <w:rPr>
          <w:rFonts w:ascii="Century" w:eastAsia="ＭＳ 明朝" w:hAnsi="Century" w:cs="Times New Roman" w:hint="eastAsia"/>
        </w:rPr>
        <w:t>NN</w:t>
      </w:r>
      <w:r w:rsidRPr="000B1182">
        <w:rPr>
          <w:rFonts w:ascii="Century" w:eastAsia="ＭＳ 明朝" w:hAnsi="Century" w:cs="Times New Roman" w:hint="eastAsia"/>
        </w:rPr>
        <w:t>はカタログ通りの性能を忠実に提供してくれます。これはすばらしいことです」。</w:t>
      </w:r>
    </w:p>
    <w:p w:rsidR="000B1182" w:rsidRPr="000B1182" w:rsidRDefault="000B1182" w:rsidP="000B1182">
      <w:pPr>
        <w:rPr>
          <w:rFonts w:ascii="Century" w:eastAsia="ＭＳ 明朝" w:hAnsi="Century" w:cs="Times New Roman"/>
        </w:rPr>
      </w:pPr>
      <w:r w:rsidRPr="000B1182">
        <w:rPr>
          <w:rFonts w:ascii="Century" w:eastAsia="ＭＳ 明朝" w:hAnsi="Century" w:cs="Times New Roman" w:hint="eastAsia"/>
        </w:rPr>
        <w:t>構築されたネットワークをベースに電子カルテシステムの構築が平成</w:t>
      </w:r>
      <w:r w:rsidRPr="000B1182">
        <w:rPr>
          <w:rFonts w:ascii="Century" w:eastAsia="ＭＳ 明朝" w:hAnsi="Century" w:cs="Times New Roman" w:hint="eastAsia"/>
        </w:rPr>
        <w:t>12</w:t>
      </w:r>
      <w:r w:rsidRPr="000B1182">
        <w:rPr>
          <w:rFonts w:ascii="Century" w:eastAsia="ＭＳ 明朝" w:hAnsi="Century" w:cs="Times New Roman" w:hint="eastAsia"/>
        </w:rPr>
        <w:t>年から開始されます。部分的に導入を進め、チェックを繰り返しながら数年で病院全体をカバーするシステムとなります。</w:t>
      </w:r>
    </w:p>
    <w:p w:rsidR="005817FB" w:rsidRPr="000B1182" w:rsidRDefault="005817FB" w:rsidP="000B1182"/>
    <w:sectPr w:rsidR="005817FB" w:rsidRPr="000B1182" w:rsidSect="003A0C74">
      <w:headerReference w:type="default" r:id="rId7"/>
      <w:pgSz w:w="11907" w:h="16840"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2EF" w:rsidRDefault="008B72EF" w:rsidP="005817FB">
      <w:r>
        <w:separator/>
      </w:r>
    </w:p>
  </w:endnote>
  <w:endnote w:type="continuationSeparator" w:id="0">
    <w:p w:rsidR="008B72EF" w:rsidRDefault="008B72EF" w:rsidP="00581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2EF" w:rsidRDefault="008B72EF" w:rsidP="005817FB">
      <w:r>
        <w:separator/>
      </w:r>
    </w:p>
  </w:footnote>
  <w:footnote w:type="continuationSeparator" w:id="0">
    <w:p w:rsidR="008B72EF" w:rsidRDefault="008B72EF" w:rsidP="005817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81F" w:rsidRDefault="0089381F">
    <w:pPr>
      <w:pStyle w:val="a3"/>
      <w:rPr>
        <w:sz w:val="24"/>
        <w:szCs w:val="24"/>
      </w:rPr>
    </w:pPr>
    <w:r w:rsidRPr="0089381F">
      <w:rPr>
        <w:rFonts w:ascii="Arial" w:eastAsia="ＭＳ ゴシック" w:hAnsi="Arial" w:cs="Times New Roman" w:hint="eastAsia"/>
        <w:color w:val="4F81BD"/>
        <w:sz w:val="24"/>
        <w:szCs w:val="24"/>
      </w:rPr>
      <w:t>医療機関の情報戦略</w:t>
    </w:r>
    <w:r w:rsidRPr="0089381F">
      <w:rPr>
        <w:rFonts w:ascii="Arial" w:eastAsia="ＭＳ ゴシック" w:hAnsi="Arial" w:cs="Times New Roman"/>
        <w:color w:val="4F81BD"/>
        <w:sz w:val="24"/>
        <w:szCs w:val="24"/>
      </w:rPr>
      <w:ptab w:relativeTo="margin" w:alignment="right" w:leader="none"/>
    </w:r>
    <w:sdt>
      <w:sdtPr>
        <w:rPr>
          <w:rFonts w:ascii="Arial" w:eastAsia="ＭＳ ゴシック" w:hAnsi="Arial" w:cs="Times New Roman"/>
          <w:color w:val="4F81BD"/>
          <w:sz w:val="24"/>
          <w:szCs w:val="24"/>
        </w:rPr>
        <w:alias w:val="日付"/>
        <w:id w:val="78404859"/>
        <w:placeholder>
          <w:docPart w:val="D0F23B244F5A444B806DFAF6FFECB1BB"/>
        </w:placeholder>
        <w:dataBinding w:prefixMappings="xmlns:ns0='http://schemas.microsoft.com/office/2006/coverPageProps'" w:xpath="/ns0:CoverPageProperties[1]/ns0:PublishDate[1]" w:storeItemID="{55AF091B-3C7A-41E3-B477-F2FDAA23CFDA}"/>
        <w:date w:fullDate="2014-10-22T00:00:00Z">
          <w:dateFormat w:val="yyyy年M月d日"/>
          <w:lid w:val="ja-JP"/>
          <w:storeMappedDataAs w:val="dateTime"/>
          <w:calendar w:val="gregorian"/>
        </w:date>
      </w:sdtPr>
      <w:sdtEndPr>
        <w:rPr>
          <w:rFonts w:asciiTheme="minorHAnsi" w:eastAsiaTheme="minorEastAsia" w:hAnsiTheme="minorHAnsi" w:cstheme="minorBidi"/>
          <w:color w:val="auto"/>
          <w:sz w:val="21"/>
          <w:szCs w:val="22"/>
        </w:rPr>
      </w:sdtEndPr>
      <w:sdtContent>
        <w:r>
          <w:rPr>
            <w:rFonts w:ascii="Arial" w:eastAsia="ＭＳ ゴシック" w:hAnsi="Arial" w:cs="Times New Roman" w:hint="eastAsia"/>
            <w:color w:val="4F81BD"/>
            <w:sz w:val="24"/>
            <w:szCs w:val="24"/>
          </w:rPr>
          <w:t>2014</w:t>
        </w:r>
        <w:r>
          <w:rPr>
            <w:rFonts w:ascii="Arial" w:eastAsia="ＭＳ ゴシック" w:hAnsi="Arial" w:cs="Times New Roman" w:hint="eastAsia"/>
            <w:color w:val="4F81BD"/>
            <w:sz w:val="24"/>
            <w:szCs w:val="24"/>
          </w:rPr>
          <w:t>年</w:t>
        </w:r>
        <w:r>
          <w:rPr>
            <w:rFonts w:ascii="Arial" w:eastAsia="ＭＳ ゴシック" w:hAnsi="Arial" w:cs="Times New Roman" w:hint="eastAsia"/>
            <w:color w:val="4F81BD"/>
            <w:sz w:val="24"/>
            <w:szCs w:val="24"/>
          </w:rPr>
          <w:t>10</w:t>
        </w:r>
        <w:r>
          <w:rPr>
            <w:rFonts w:ascii="Arial" w:eastAsia="ＭＳ ゴシック" w:hAnsi="Arial" w:cs="Times New Roman" w:hint="eastAsia"/>
            <w:color w:val="4F81BD"/>
            <w:sz w:val="24"/>
            <w:szCs w:val="24"/>
          </w:rPr>
          <w:t>月</w:t>
        </w:r>
        <w:r>
          <w:rPr>
            <w:rFonts w:ascii="Arial" w:eastAsia="ＭＳ ゴシック" w:hAnsi="Arial" w:cs="Times New Roman" w:hint="eastAsia"/>
            <w:color w:val="4F81BD"/>
            <w:sz w:val="24"/>
            <w:szCs w:val="24"/>
          </w:rPr>
          <w:t>22</w:t>
        </w:r>
        <w:r>
          <w:rPr>
            <w:rFonts w:ascii="Arial" w:eastAsia="ＭＳ ゴシック" w:hAnsi="Arial" w:cs="Times New Roman" w:hint="eastAsia"/>
            <w:color w:val="4F81BD"/>
            <w:sz w:val="24"/>
            <w:szCs w:val="24"/>
          </w:rPr>
          <w:t>日</w:t>
        </w:r>
      </w:sdtContent>
    </w:sdt>
  </w:p>
  <w:p w:rsidR="0089381F" w:rsidRDefault="0089381F" w:rsidP="0089381F">
    <w:pPr>
      <w:pStyle w:val="a3"/>
      <w:tabs>
        <w:tab w:val="clear" w:pos="4252"/>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B91"/>
    <w:rsid w:val="000B1182"/>
    <w:rsid w:val="005817FB"/>
    <w:rsid w:val="005E78E5"/>
    <w:rsid w:val="0089381F"/>
    <w:rsid w:val="008B72EF"/>
    <w:rsid w:val="00943B91"/>
    <w:rsid w:val="00952779"/>
    <w:rsid w:val="009556D0"/>
    <w:rsid w:val="00A161B2"/>
    <w:rsid w:val="00CA6FBD"/>
    <w:rsid w:val="00EA6A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EF31390-5B51-47A1-B4EC-2F0F8EA31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17FB"/>
    <w:pPr>
      <w:tabs>
        <w:tab w:val="center" w:pos="4252"/>
        <w:tab w:val="right" w:pos="8504"/>
      </w:tabs>
      <w:snapToGrid w:val="0"/>
    </w:pPr>
  </w:style>
  <w:style w:type="character" w:customStyle="1" w:styleId="a4">
    <w:name w:val="ヘッダー (文字)"/>
    <w:basedOn w:val="a0"/>
    <w:link w:val="a3"/>
    <w:uiPriority w:val="99"/>
    <w:rsid w:val="005817FB"/>
  </w:style>
  <w:style w:type="paragraph" w:styleId="a5">
    <w:name w:val="footer"/>
    <w:basedOn w:val="a"/>
    <w:link w:val="a6"/>
    <w:uiPriority w:val="99"/>
    <w:unhideWhenUsed/>
    <w:rsid w:val="005817FB"/>
    <w:pPr>
      <w:tabs>
        <w:tab w:val="center" w:pos="4252"/>
        <w:tab w:val="right" w:pos="8504"/>
      </w:tabs>
      <w:snapToGrid w:val="0"/>
    </w:pPr>
  </w:style>
  <w:style w:type="character" w:customStyle="1" w:styleId="a6">
    <w:name w:val="フッター (文字)"/>
    <w:basedOn w:val="a0"/>
    <w:link w:val="a5"/>
    <w:uiPriority w:val="99"/>
    <w:rsid w:val="005817FB"/>
  </w:style>
  <w:style w:type="character" w:styleId="a7">
    <w:name w:val="Placeholder Text"/>
    <w:basedOn w:val="a0"/>
    <w:uiPriority w:val="99"/>
    <w:semiHidden/>
    <w:rsid w:val="0089381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0F23B244F5A444B806DFAF6FFECB1BB"/>
        <w:category>
          <w:name w:val="全般"/>
          <w:gallery w:val="placeholder"/>
        </w:category>
        <w:types>
          <w:type w:val="bbPlcHdr"/>
        </w:types>
        <w:behaviors>
          <w:behavior w:val="content"/>
        </w:behaviors>
        <w:guid w:val="{2C96E699-AA2F-42B2-A098-02554B68CB03}"/>
      </w:docPartPr>
      <w:docPartBody>
        <w:p w:rsidR="00000000" w:rsidRDefault="000D722A" w:rsidP="000D722A">
          <w:pPr>
            <w:pStyle w:val="D0F23B244F5A444B806DFAF6FFECB1BB"/>
          </w:pPr>
          <w:r>
            <w:rPr>
              <w:rFonts w:asciiTheme="majorHAnsi" w:eastAsiaTheme="majorEastAsia" w:hAnsiTheme="majorHAnsi" w:cstheme="majorBidi"/>
              <w:color w:val="5B9BD5" w:themeColor="accent1"/>
              <w:sz w:val="27"/>
              <w:szCs w:val="27"/>
              <w:lang w:val="ja-JP"/>
            </w:rPr>
            <w:t>[</w:t>
          </w:r>
          <w:r>
            <w:rPr>
              <w:rFonts w:asciiTheme="majorHAnsi" w:eastAsiaTheme="majorEastAsia" w:hAnsiTheme="majorHAnsi" w:cstheme="majorBidi"/>
              <w:color w:val="5B9BD5" w:themeColor="accent1"/>
              <w:sz w:val="27"/>
              <w:szCs w:val="27"/>
              <w:lang w:val="ja-JP"/>
            </w:rPr>
            <w:t>日付</w:t>
          </w:r>
          <w:r>
            <w:rPr>
              <w:rFonts w:asciiTheme="majorHAnsi" w:eastAsiaTheme="majorEastAsia" w:hAnsiTheme="majorHAnsi" w:cstheme="majorBidi"/>
              <w:color w:val="5B9BD5" w:themeColor="accent1"/>
              <w:sz w:val="27"/>
              <w:szCs w:val="27"/>
              <w:lang w:val="ja-JP"/>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22A"/>
    <w:rsid w:val="000D722A"/>
    <w:rsid w:val="008742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22A"/>
    <w:pPr>
      <w:widowControl w:val="0"/>
      <w:jc w:val="both"/>
    </w:pPr>
    <w:rPr>
      <w:rFonts w:cs="Times New Roman"/>
      <w:sz w:val="3276"/>
      <w:szCs w:val="3276"/>
    </w:rPr>
  </w:style>
  <w:style w:type="character" w:default="1" w:styleId="a0">
    <w:name w:val="Default Paragraph Font"/>
    <w:uiPriority w:val="1"/>
    <w:semiHidden/>
    <w:unhideWhenUsed/>
    <w:rsid w:val="000D722A"/>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D722A"/>
    <w:rPr>
      <w:color w:val="808080"/>
    </w:rPr>
  </w:style>
  <w:style w:type="paragraph" w:customStyle="1" w:styleId="6647B2EB706D4B60854DD799F19A89BF">
    <w:name w:val="6647B2EB706D4B60854DD799F19A89BF"/>
    <w:rsid w:val="000D722A"/>
    <w:pPr>
      <w:widowControl w:val="0"/>
      <w:jc w:val="both"/>
    </w:pPr>
  </w:style>
  <w:style w:type="paragraph" w:customStyle="1" w:styleId="D0F23B244F5A444B806DFAF6FFECB1BB">
    <w:name w:val="D0F23B244F5A444B806DFAF6FFECB1BB"/>
    <w:rsid w:val="000D722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2014-10-22T00:00:00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277</Words>
  <Characters>1583</Characters>
  <DocSecurity>0</DocSecurity>
  <Lines>13</Lines>
  <Paragraphs>3</Paragraphs>
  <ScaleCrop>false</ScaleCrop>
  <Company/>
  <LinksUpToDate>false</LinksUpToDate>
  <CharactersWithSpaces>1857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2015-04-14T01:59:00Z</dcterms:created>
  <dcterms:modified xsi:type="dcterms:W3CDTF">2015-04-14T02:04:00Z</dcterms:modified>
</cp:coreProperties>
</file>