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31A9" w:rsidRPr="00F32DAE" w:rsidRDefault="00B931A9" w:rsidP="00B931A9"/>
    <w:p w:rsidR="00B931A9" w:rsidRPr="00F32DAE" w:rsidRDefault="00B931A9" w:rsidP="00B931A9"/>
    <w:p w:rsidR="00B931A9" w:rsidRPr="00F32DAE" w:rsidRDefault="00B931A9" w:rsidP="00B931A9"/>
    <w:p w:rsidR="00B931A9" w:rsidRPr="00F32DAE" w:rsidRDefault="00B931A9" w:rsidP="00B931A9"/>
    <w:p w:rsidR="00B931A9" w:rsidRPr="00F32DAE" w:rsidRDefault="00B931A9" w:rsidP="00B931A9"/>
    <w:p w:rsidR="00B7368F" w:rsidRPr="00F32DAE" w:rsidRDefault="00B7368F" w:rsidP="00DC5B7A">
      <w:pPr>
        <w:widowControl/>
        <w:tabs>
          <w:tab w:val="left" w:pos="1073"/>
        </w:tabs>
        <w:contextualSpacing/>
        <w:mirrorIndents/>
        <w:jc w:val="center"/>
        <w:rPr>
          <w:rFonts w:ascii="ＭＳ ゴシック" w:eastAsia="ＭＳ ゴシック" w:hAnsi="ＭＳ ゴシック" w:cs="Arial"/>
          <w:kern w:val="0"/>
          <w:sz w:val="48"/>
          <w:szCs w:val="48"/>
        </w:rPr>
      </w:pPr>
      <w:r w:rsidRPr="00F32DAE">
        <w:rPr>
          <w:rFonts w:ascii="ＭＳ ゴシック" w:eastAsia="ＭＳ ゴシック" w:hAnsi="ＭＳ ゴシック" w:cs="Arial" w:hint="eastAsia"/>
          <w:kern w:val="0"/>
          <w:sz w:val="48"/>
          <w:szCs w:val="48"/>
        </w:rPr>
        <w:t>総務部マニュアル</w:t>
      </w: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p>
    <w:p w:rsidR="00B931A9" w:rsidRPr="00F32DAE" w:rsidRDefault="00B931A9" w:rsidP="00B7368F">
      <w:pPr>
        <w:widowControl/>
        <w:tabs>
          <w:tab w:val="left" w:pos="1073"/>
        </w:tabs>
        <w:contextualSpacing/>
        <w:mirrorIndents/>
        <w:rPr>
          <w:rFonts w:ascii="ＭＳ ゴシック" w:eastAsia="ＭＳ ゴシック" w:hAnsi="ＭＳ ゴシック" w:cs="Arial"/>
          <w:kern w:val="0"/>
          <w:sz w:val="22"/>
        </w:rPr>
      </w:pPr>
    </w:p>
    <w:p w:rsidR="00B931A9" w:rsidRPr="00F32DAE" w:rsidRDefault="00B931A9" w:rsidP="00B7368F">
      <w:pPr>
        <w:widowControl/>
        <w:tabs>
          <w:tab w:val="left" w:pos="1073"/>
        </w:tabs>
        <w:contextualSpacing/>
        <w:mirrorIndents/>
        <w:rPr>
          <w:rFonts w:ascii="ＭＳ ゴシック" w:eastAsia="ＭＳ ゴシック" w:hAnsi="ＭＳ ゴシック" w:cs="Arial"/>
          <w:kern w:val="0"/>
          <w:sz w:val="22"/>
        </w:rPr>
      </w:pPr>
    </w:p>
    <w:p w:rsidR="00B931A9" w:rsidRPr="00F32DAE" w:rsidRDefault="00B931A9" w:rsidP="00B7368F">
      <w:pPr>
        <w:widowControl/>
        <w:tabs>
          <w:tab w:val="left" w:pos="1073"/>
        </w:tabs>
        <w:contextualSpacing/>
        <w:mirrorIndents/>
        <w:rPr>
          <w:rFonts w:ascii="ＭＳ ゴシック" w:eastAsia="ＭＳ ゴシック" w:hAnsi="ＭＳ ゴシック" w:cs="Arial"/>
          <w:kern w:val="0"/>
          <w:sz w:val="22"/>
        </w:rPr>
      </w:pPr>
    </w:p>
    <w:p w:rsidR="00B931A9" w:rsidRPr="00F32DAE" w:rsidRDefault="00B931A9" w:rsidP="00B7368F">
      <w:pPr>
        <w:widowControl/>
        <w:tabs>
          <w:tab w:val="left" w:pos="1073"/>
        </w:tabs>
        <w:contextualSpacing/>
        <w:mirrorIndents/>
        <w:rPr>
          <w:rFonts w:ascii="ＭＳ ゴシック" w:eastAsia="ＭＳ ゴシック" w:hAnsi="ＭＳ ゴシック" w:cs="Arial"/>
          <w:kern w:val="0"/>
          <w:sz w:val="22"/>
        </w:rPr>
      </w:pPr>
    </w:p>
    <w:p w:rsidR="00B931A9" w:rsidRPr="00F32DAE" w:rsidRDefault="00B931A9" w:rsidP="00B7368F">
      <w:pPr>
        <w:widowControl/>
        <w:tabs>
          <w:tab w:val="left" w:pos="1073"/>
        </w:tabs>
        <w:contextualSpacing/>
        <w:mirrorIndents/>
        <w:rPr>
          <w:rFonts w:ascii="ＭＳ ゴシック" w:eastAsia="ＭＳ ゴシック" w:hAnsi="ＭＳ ゴシック" w:cs="Arial"/>
          <w:kern w:val="0"/>
          <w:sz w:val="22"/>
        </w:rPr>
      </w:pPr>
    </w:p>
    <w:p w:rsidR="00CA50A2" w:rsidRPr="00F32DAE" w:rsidRDefault="00CA50A2" w:rsidP="00B7368F">
      <w:pPr>
        <w:widowControl/>
        <w:tabs>
          <w:tab w:val="left" w:pos="1073"/>
        </w:tabs>
        <w:contextualSpacing/>
        <w:mirrorIndents/>
        <w:rPr>
          <w:rFonts w:ascii="ＭＳ ゴシック" w:eastAsia="ＭＳ ゴシック" w:hAnsi="ＭＳ ゴシック" w:cs="Arial"/>
          <w:kern w:val="0"/>
          <w:sz w:val="22"/>
        </w:rPr>
      </w:pPr>
    </w:p>
    <w:p w:rsidR="00CA50A2" w:rsidRPr="00F32DAE" w:rsidRDefault="00CA50A2" w:rsidP="00B7368F">
      <w:pPr>
        <w:widowControl/>
        <w:tabs>
          <w:tab w:val="left" w:pos="1073"/>
        </w:tabs>
        <w:contextualSpacing/>
        <w:mirrorIndents/>
        <w:rPr>
          <w:rFonts w:ascii="ＭＳ ゴシック" w:eastAsia="ＭＳ ゴシック" w:hAnsi="ＭＳ ゴシック" w:cs="Arial"/>
          <w:kern w:val="0"/>
          <w:sz w:val="22"/>
        </w:rPr>
      </w:pPr>
    </w:p>
    <w:p w:rsidR="00CA50A2" w:rsidRPr="00F32DAE" w:rsidRDefault="00CA50A2" w:rsidP="00B7368F">
      <w:pPr>
        <w:widowControl/>
        <w:tabs>
          <w:tab w:val="left" w:pos="1073"/>
        </w:tabs>
        <w:contextualSpacing/>
        <w:mirrorIndents/>
        <w:rPr>
          <w:rFonts w:ascii="ＭＳ ゴシック" w:eastAsia="ＭＳ ゴシック" w:hAnsi="ＭＳ ゴシック" w:cs="Arial"/>
          <w:kern w:val="0"/>
          <w:sz w:val="22"/>
        </w:rPr>
      </w:pPr>
    </w:p>
    <w:p w:rsidR="00CA50A2" w:rsidRPr="00F32DAE" w:rsidRDefault="00CA50A2" w:rsidP="00B7368F">
      <w:pPr>
        <w:widowControl/>
        <w:tabs>
          <w:tab w:val="left" w:pos="1073"/>
        </w:tabs>
        <w:contextualSpacing/>
        <w:mirrorIndents/>
        <w:rPr>
          <w:rFonts w:ascii="ＭＳ ゴシック" w:eastAsia="ＭＳ ゴシック" w:hAnsi="ＭＳ ゴシック" w:cs="Arial"/>
          <w:kern w:val="0"/>
          <w:sz w:val="22"/>
        </w:rPr>
      </w:pPr>
    </w:p>
    <w:p w:rsidR="00B931A9" w:rsidRPr="00F32DAE" w:rsidRDefault="00B931A9" w:rsidP="00B7368F">
      <w:pPr>
        <w:widowControl/>
        <w:tabs>
          <w:tab w:val="left" w:pos="1073"/>
        </w:tabs>
        <w:contextualSpacing/>
        <w:mirrorIndents/>
        <w:rPr>
          <w:rFonts w:ascii="ＭＳ ゴシック" w:eastAsia="ＭＳ ゴシック" w:hAnsi="ＭＳ ゴシック" w:cs="Arial"/>
          <w:kern w:val="0"/>
          <w:sz w:val="22"/>
        </w:rPr>
      </w:pPr>
    </w:p>
    <w:p w:rsidR="00B931A9" w:rsidRPr="00F32DAE" w:rsidRDefault="00B931A9" w:rsidP="00B7368F">
      <w:pPr>
        <w:widowControl/>
        <w:tabs>
          <w:tab w:val="left" w:pos="1073"/>
        </w:tabs>
        <w:contextualSpacing/>
        <w:mirrorIndents/>
        <w:rPr>
          <w:rFonts w:ascii="ＭＳ ゴシック" w:eastAsia="ＭＳ ゴシック" w:hAnsi="ＭＳ ゴシック" w:cs="Arial"/>
          <w:kern w:val="0"/>
          <w:sz w:val="22"/>
        </w:rPr>
      </w:pPr>
    </w:p>
    <w:p w:rsidR="00B931A9" w:rsidRPr="00F32DAE" w:rsidRDefault="00B931A9" w:rsidP="00B7368F">
      <w:pPr>
        <w:widowControl/>
        <w:tabs>
          <w:tab w:val="left" w:pos="1073"/>
        </w:tabs>
        <w:contextualSpacing/>
        <w:mirrorIndents/>
        <w:rPr>
          <w:rFonts w:ascii="ＭＳ ゴシック" w:eastAsia="ＭＳ ゴシック" w:hAnsi="ＭＳ ゴシック" w:cs="Arial"/>
          <w:kern w:val="0"/>
          <w:sz w:val="22"/>
        </w:rPr>
      </w:pP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F32DAE" w:rsidRDefault="00B7368F" w:rsidP="00DC5B7A">
      <w:pPr>
        <w:widowControl/>
        <w:tabs>
          <w:tab w:val="left" w:pos="1073"/>
        </w:tabs>
        <w:contextualSpacing/>
        <w:mirrorIndents/>
        <w:jc w:val="center"/>
        <w:rPr>
          <w:rFonts w:asciiTheme="majorEastAsia" w:eastAsiaTheme="majorEastAsia" w:hAnsiTheme="majorEastAsia" w:cs="Arial"/>
          <w:kern w:val="0"/>
          <w:sz w:val="28"/>
          <w:szCs w:val="28"/>
        </w:rPr>
      </w:pPr>
      <w:r w:rsidRPr="00F32DAE">
        <w:rPr>
          <w:rFonts w:asciiTheme="majorEastAsia" w:eastAsiaTheme="majorEastAsia" w:hAnsiTheme="majorEastAsia" w:cs="Arial" w:hint="eastAsia"/>
          <w:kern w:val="0"/>
          <w:sz w:val="28"/>
          <w:szCs w:val="28"/>
        </w:rPr>
        <w:t>株式会社技術システムズ</w:t>
      </w:r>
    </w:p>
    <w:p w:rsidR="00CA50A2" w:rsidRPr="00F32DAE" w:rsidRDefault="00CA50A2" w:rsidP="00CA50A2"/>
    <w:p w:rsidR="00CA50A2" w:rsidRPr="00F32DAE" w:rsidRDefault="00CA50A2" w:rsidP="00CA50A2"/>
    <w:p w:rsidR="00CA50A2" w:rsidRPr="00F32DAE" w:rsidRDefault="00CA50A2" w:rsidP="00CA50A2"/>
    <w:p w:rsidR="00CA50A2" w:rsidRPr="00F32DAE" w:rsidRDefault="00CA50A2" w:rsidP="00CA50A2"/>
    <w:p w:rsidR="00A12748" w:rsidRPr="00F32DAE" w:rsidRDefault="00A12748">
      <w:pPr>
        <w:widowControl/>
        <w:jc w:val="left"/>
      </w:pPr>
      <w:r w:rsidRPr="00F32DAE">
        <w:br w:type="page"/>
      </w: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r w:rsidRPr="00F32DAE">
        <w:rPr>
          <w:rFonts w:ascii="ＭＳ ゴシック" w:eastAsia="ＭＳ ゴシック" w:hAnsi="ＭＳ ゴシック" w:cs="Arial" w:hint="eastAsia"/>
          <w:kern w:val="0"/>
          <w:sz w:val="22"/>
        </w:rPr>
        <w:lastRenderedPageBreak/>
        <w:t>１　総務部とは</w:t>
      </w:r>
    </w:p>
    <w:p w:rsidR="00B7368F" w:rsidRPr="00F32DAE"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F32DAE">
        <w:rPr>
          <w:rFonts w:ascii="ＭＳ ゴシック" w:eastAsia="ＭＳ ゴシック" w:hAnsi="ＭＳ ゴシック" w:cs="Arial" w:hint="eastAsia"/>
          <w:kern w:val="0"/>
          <w:sz w:val="22"/>
        </w:rPr>
        <w:t>1.1　総務部の役割</w:t>
      </w:r>
    </w:p>
    <w:p w:rsidR="00B7368F" w:rsidRPr="00F32DAE"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F32DAE">
        <w:rPr>
          <w:rFonts w:ascii="ＭＳ ゴシック" w:eastAsia="ＭＳ ゴシック" w:hAnsi="ＭＳ ゴシック" w:cs="Arial" w:hint="eastAsia"/>
          <w:kern w:val="0"/>
          <w:sz w:val="22"/>
        </w:rPr>
        <w:t xml:space="preserve">　当社の総務部は、法務や庶務のほか、福利厚生、広報など、社内のあらゆる情報を管理・運営する重要な部署です。会社は法に則り、社会に貢献する存在となるために邁進しています。その土台となる大切な社員の一人ひとりが業務しやすいように、さまざまな面での環境を整えていくという大きな役割を総務部は担っています。</w:t>
      </w:r>
    </w:p>
    <w:p w:rsidR="00B7368F" w:rsidRPr="00F32DAE"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F32DAE">
        <w:rPr>
          <w:rFonts w:ascii="ＭＳ ゴシック" w:eastAsia="ＭＳ ゴシック" w:hAnsi="ＭＳ ゴシック" w:cs="Arial" w:hint="eastAsia"/>
          <w:kern w:val="0"/>
          <w:sz w:val="22"/>
        </w:rPr>
        <w:t xml:space="preserve">　通常の業務のほか、法改正等によっての変更や更新、新規業務などが随時発生しています。つねに最新の情報を収集して、社内に統一的に伝える迅速な対応も求められています。</w:t>
      </w:r>
    </w:p>
    <w:p w:rsidR="00B7368F" w:rsidRPr="00F32DAE"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F32DAE">
        <w:rPr>
          <w:rFonts w:ascii="ＭＳ ゴシック" w:eastAsia="ＭＳ ゴシック" w:hAnsi="ＭＳ ゴシック" w:cs="Arial" w:hint="eastAsia"/>
          <w:kern w:val="0"/>
          <w:sz w:val="22"/>
        </w:rPr>
        <w:t xml:space="preserve">　総務部内の各課では、業務の目的も内容も異なりますが、総務部所属として各課の業務を知っておく必要があります。</w:t>
      </w: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r w:rsidRPr="00F32DAE">
        <w:rPr>
          <w:rFonts w:ascii="ＭＳ ゴシック" w:eastAsia="ＭＳ ゴシック" w:hAnsi="ＭＳ ゴシック" w:cs="Arial" w:hint="eastAsia"/>
          <w:kern w:val="0"/>
          <w:sz w:val="22"/>
        </w:rPr>
        <w:t>1.2　総務部の構成</w:t>
      </w:r>
    </w:p>
    <w:p w:rsidR="00B7368F" w:rsidRPr="00F32DAE" w:rsidRDefault="00B7368F" w:rsidP="00B7368F">
      <w:pPr>
        <w:rPr>
          <w:rFonts w:ascii="ＭＳ ゴシック" w:eastAsia="ＭＳ ゴシック" w:hAnsi="ＭＳ ゴシック" w:cs="Arial"/>
          <w:kern w:val="0"/>
          <w:sz w:val="22"/>
        </w:rPr>
      </w:pPr>
      <w:r w:rsidRPr="00F32DAE">
        <w:rPr>
          <w:rFonts w:ascii="ＭＳ ゴシック" w:eastAsia="ＭＳ ゴシック" w:hAnsi="ＭＳ ゴシック" w:hint="eastAsia"/>
        </w:rPr>
        <w:t xml:space="preserve">　</w:t>
      </w:r>
      <w:r w:rsidRPr="00F32DAE">
        <w:rPr>
          <w:rFonts w:ascii="ＭＳ ゴシック" w:eastAsia="ＭＳ ゴシック" w:hAnsi="ＭＳ ゴシック" w:cs="Arial" w:hint="eastAsia"/>
          <w:kern w:val="0"/>
          <w:sz w:val="22"/>
        </w:rPr>
        <w:t>総務部の構成は以下のとおりです。</w:t>
      </w:r>
    </w:p>
    <w:p w:rsidR="00B7368F" w:rsidRPr="00F32DAE" w:rsidRDefault="00DC5B7A" w:rsidP="00B7368F">
      <w:pPr>
        <w:widowControl/>
        <w:tabs>
          <w:tab w:val="left" w:pos="1073"/>
        </w:tabs>
        <w:contextualSpacing/>
        <w:mirrorIndents/>
        <w:rPr>
          <w:rFonts w:ascii="ＭＳ ゴシック" w:eastAsia="ＭＳ ゴシック" w:hAnsi="ＭＳ ゴシック" w:cs="Arial"/>
          <w:kern w:val="0"/>
          <w:sz w:val="22"/>
        </w:rPr>
      </w:pPr>
      <w:r w:rsidRPr="00F32DAE">
        <w:rPr>
          <w:rFonts w:ascii="ＭＳ ゴシック" w:eastAsia="ＭＳ ゴシック" w:hAnsi="ＭＳ ゴシック" w:cs="Arial"/>
          <w:noProof/>
          <w:kern w:val="0"/>
          <w:sz w:val="22"/>
        </w:rPr>
        <w:drawing>
          <wp:inline distT="0" distB="0" distL="0" distR="0" wp14:anchorId="12424860" wp14:editId="13DF39EF">
            <wp:extent cx="4981575" cy="2590800"/>
            <wp:effectExtent l="38100" t="0" r="66675" b="0"/>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r w:rsidRPr="00F32DAE">
        <w:rPr>
          <w:rFonts w:ascii="ＭＳ ゴシック" w:eastAsia="ＭＳ ゴシック" w:hAnsi="ＭＳ ゴシック" w:cs="Arial" w:hint="eastAsia"/>
          <w:kern w:val="0"/>
          <w:sz w:val="22"/>
        </w:rPr>
        <w:t>1.3　各課の業務</w:t>
      </w: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r w:rsidRPr="00F32DAE">
        <w:rPr>
          <w:rFonts w:ascii="ＭＳ ゴシック" w:eastAsia="ＭＳ ゴシック" w:hAnsi="ＭＳ ゴシック" w:cs="Arial" w:hint="eastAsia"/>
          <w:kern w:val="0"/>
          <w:sz w:val="22"/>
        </w:rPr>
        <w:t xml:space="preserve">　各課の主な業務は以下のとおりです。詳細については、第2項以降に掲載しています。</w:t>
      </w:r>
    </w:p>
    <w:p w:rsidR="00E763B2" w:rsidRDefault="00E763B2" w:rsidP="00B7368F">
      <w:pPr>
        <w:widowControl/>
        <w:tabs>
          <w:tab w:val="left" w:pos="1073"/>
        </w:tabs>
        <w:contextualSpacing/>
        <w:mirrorIndents/>
        <w:rPr>
          <w:rFonts w:ascii="ＭＳ ゴシック" w:eastAsia="ＭＳ ゴシック" w:hAnsi="ＭＳ ゴシック" w:cs="Arial"/>
          <w:kern w:val="0"/>
          <w:sz w:val="22"/>
        </w:rPr>
      </w:pPr>
      <w:r>
        <w:rPr>
          <w:rFonts w:ascii="ＭＳ ゴシック" w:eastAsia="ＭＳ ゴシック" w:hAnsi="ＭＳ ゴシック" w:cs="Arial"/>
          <w:kern w:val="0"/>
          <w:sz w:val="22"/>
        </w:rPr>
        <w:br w:type="page"/>
      </w: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bookmarkStart w:id="0" w:name="_GoBack"/>
      <w:bookmarkEnd w:id="0"/>
      <w:r w:rsidRPr="00F32DAE">
        <w:rPr>
          <w:rFonts w:ascii="ＭＳ ゴシック" w:eastAsia="ＭＳ ゴシック" w:hAnsi="ＭＳ ゴシック" w:cs="Arial" w:hint="eastAsia"/>
          <w:kern w:val="0"/>
          <w:sz w:val="22"/>
        </w:rPr>
        <w:lastRenderedPageBreak/>
        <w:t>2　各課の業務詳細</w:t>
      </w: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r w:rsidRPr="00F32DAE">
        <w:rPr>
          <w:rFonts w:ascii="ＭＳ ゴシック" w:eastAsia="ＭＳ ゴシック" w:hAnsi="ＭＳ ゴシック" w:cs="Arial" w:hint="eastAsia"/>
          <w:kern w:val="0"/>
          <w:sz w:val="22"/>
        </w:rPr>
        <w:t>2.1　法務課</w:t>
      </w:r>
    </w:p>
    <w:p w:rsidR="00CA50A2" w:rsidRPr="00F32DAE" w:rsidRDefault="00CA50A2" w:rsidP="00B7368F">
      <w:pPr>
        <w:widowControl/>
        <w:tabs>
          <w:tab w:val="left" w:pos="1073"/>
        </w:tabs>
        <w:contextualSpacing/>
        <w:mirrorIndents/>
        <w:rPr>
          <w:rFonts w:ascii="ＭＳ ゴシック" w:eastAsia="ＭＳ ゴシック" w:hAnsi="ＭＳ ゴシック" w:cs="Arial"/>
          <w:kern w:val="0"/>
          <w:sz w:val="22"/>
        </w:rPr>
      </w:pP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r w:rsidRPr="00F32DAE">
        <w:rPr>
          <w:rFonts w:ascii="ＭＳ ゴシック" w:eastAsia="ＭＳ ゴシック" w:hAnsi="ＭＳ ゴシック" w:cs="Arial" w:hint="eastAsia"/>
          <w:kern w:val="0"/>
          <w:sz w:val="22"/>
        </w:rPr>
        <w:t>2.1.1　社内規定</w:t>
      </w: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r w:rsidRPr="00F32DAE">
        <w:rPr>
          <w:rFonts w:ascii="ＭＳ ゴシック" w:eastAsia="ＭＳ ゴシック" w:hAnsi="ＭＳ ゴシック" w:cs="Arial" w:hint="eastAsia"/>
          <w:kern w:val="0"/>
          <w:sz w:val="22"/>
        </w:rPr>
        <w:t xml:space="preserve">　社内規定とは、社内における各種規定を指します。法改正に伴う改訂作業を随時行い、社員への告知、通達を</w:t>
      </w:r>
      <w:r w:rsidR="00605119" w:rsidRPr="00F32DAE">
        <w:rPr>
          <w:rFonts w:ascii="ＭＳ ゴシック" w:eastAsia="ＭＳ ゴシック" w:hAnsi="ＭＳ ゴシック" w:cs="Arial" w:hint="eastAsia"/>
          <w:kern w:val="0"/>
          <w:sz w:val="22"/>
        </w:rPr>
        <w:t>迅速</w:t>
      </w:r>
      <w:r w:rsidRPr="00F32DAE">
        <w:rPr>
          <w:rFonts w:ascii="ＭＳ ゴシック" w:eastAsia="ＭＳ ゴシック" w:hAnsi="ＭＳ ゴシック" w:cs="Arial" w:hint="eastAsia"/>
          <w:kern w:val="0"/>
          <w:sz w:val="22"/>
        </w:rPr>
        <w:t>に行います。主な規定は以下のとおりです。</w:t>
      </w: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F32DAE" w:rsidRDefault="00B7368F" w:rsidP="00DC5B7A">
      <w:pPr>
        <w:pStyle w:val="a3"/>
        <w:widowControl/>
        <w:numPr>
          <w:ilvl w:val="0"/>
          <w:numId w:val="4"/>
        </w:numPr>
        <w:tabs>
          <w:tab w:val="left" w:pos="1073"/>
        </w:tabs>
        <w:spacing w:afterLines="50" w:after="182"/>
        <w:ind w:leftChars="0"/>
        <w:mirrorIndents/>
        <w:rPr>
          <w:rFonts w:ascii="ＭＳ ゴシック" w:eastAsia="ＭＳ ゴシック" w:hAnsi="ＭＳ ゴシック" w:cs="Arial"/>
          <w:kern w:val="0"/>
          <w:sz w:val="22"/>
        </w:rPr>
      </w:pPr>
      <w:r w:rsidRPr="00F32DAE">
        <w:rPr>
          <w:rFonts w:ascii="ＭＳ ゴシック" w:eastAsia="ＭＳ ゴシック" w:hAnsi="ＭＳ ゴシック" w:cs="Arial" w:hint="eastAsia"/>
          <w:kern w:val="0"/>
          <w:sz w:val="22"/>
        </w:rPr>
        <w:t>就業規則</w:t>
      </w:r>
    </w:p>
    <w:p w:rsidR="00B7368F" w:rsidRPr="00F32DAE" w:rsidRDefault="00B7368F" w:rsidP="00DC5B7A">
      <w:pPr>
        <w:pStyle w:val="a3"/>
        <w:widowControl/>
        <w:numPr>
          <w:ilvl w:val="0"/>
          <w:numId w:val="4"/>
        </w:numPr>
        <w:tabs>
          <w:tab w:val="left" w:pos="1073"/>
        </w:tabs>
        <w:spacing w:afterLines="50" w:after="182"/>
        <w:ind w:leftChars="0"/>
        <w:mirrorIndents/>
        <w:rPr>
          <w:rFonts w:ascii="ＭＳ ゴシック" w:eastAsia="ＭＳ ゴシック" w:hAnsi="ＭＳ ゴシック" w:cs="Arial"/>
          <w:kern w:val="0"/>
          <w:sz w:val="22"/>
        </w:rPr>
      </w:pPr>
      <w:r w:rsidRPr="00F32DAE">
        <w:rPr>
          <w:rFonts w:ascii="ＭＳ ゴシック" w:eastAsia="ＭＳ ゴシック" w:hAnsi="ＭＳ ゴシック" w:cs="Arial" w:hint="eastAsia"/>
          <w:kern w:val="0"/>
          <w:sz w:val="22"/>
        </w:rPr>
        <w:t>給与規定</w:t>
      </w:r>
    </w:p>
    <w:p w:rsidR="00B7368F" w:rsidRPr="00F32DAE" w:rsidRDefault="00B7368F" w:rsidP="00DC5B7A">
      <w:pPr>
        <w:pStyle w:val="a3"/>
        <w:widowControl/>
        <w:numPr>
          <w:ilvl w:val="0"/>
          <w:numId w:val="4"/>
        </w:numPr>
        <w:tabs>
          <w:tab w:val="left" w:pos="1073"/>
        </w:tabs>
        <w:spacing w:afterLines="50" w:after="182"/>
        <w:ind w:leftChars="0"/>
        <w:mirrorIndents/>
        <w:rPr>
          <w:rFonts w:ascii="ＭＳ ゴシック" w:eastAsia="ＭＳ ゴシック" w:hAnsi="ＭＳ ゴシック" w:cs="Arial"/>
          <w:kern w:val="0"/>
          <w:sz w:val="22"/>
        </w:rPr>
      </w:pPr>
      <w:r w:rsidRPr="00F32DAE">
        <w:rPr>
          <w:rFonts w:ascii="ＭＳ ゴシック" w:eastAsia="ＭＳ ゴシック" w:hAnsi="ＭＳ ゴシック" w:cs="Arial" w:hint="eastAsia"/>
          <w:kern w:val="0"/>
          <w:sz w:val="22"/>
        </w:rPr>
        <w:t>職務権限規程</w:t>
      </w:r>
    </w:p>
    <w:p w:rsidR="00B7368F" w:rsidRPr="00F32DAE" w:rsidRDefault="00B7368F" w:rsidP="00DC5B7A">
      <w:pPr>
        <w:pStyle w:val="a3"/>
        <w:widowControl/>
        <w:numPr>
          <w:ilvl w:val="0"/>
          <w:numId w:val="4"/>
        </w:numPr>
        <w:tabs>
          <w:tab w:val="left" w:pos="1073"/>
        </w:tabs>
        <w:spacing w:afterLines="50" w:after="182"/>
        <w:ind w:leftChars="0"/>
        <w:mirrorIndents/>
        <w:rPr>
          <w:rFonts w:ascii="ＭＳ ゴシック" w:eastAsia="ＭＳ ゴシック" w:hAnsi="ＭＳ ゴシック" w:cs="Arial"/>
          <w:kern w:val="0"/>
          <w:sz w:val="22"/>
        </w:rPr>
      </w:pPr>
      <w:r w:rsidRPr="00F32DAE">
        <w:rPr>
          <w:rFonts w:ascii="ＭＳ ゴシック" w:eastAsia="ＭＳ ゴシック" w:hAnsi="ＭＳ ゴシック" w:cs="Arial" w:hint="eastAsia"/>
          <w:kern w:val="0"/>
          <w:sz w:val="22"/>
        </w:rPr>
        <w:t>個人情報保護規定</w:t>
      </w:r>
    </w:p>
    <w:p w:rsidR="00B7368F" w:rsidRPr="00F32DAE" w:rsidRDefault="00B7368F" w:rsidP="00DC5B7A">
      <w:pPr>
        <w:pStyle w:val="a3"/>
        <w:widowControl/>
        <w:numPr>
          <w:ilvl w:val="0"/>
          <w:numId w:val="4"/>
        </w:numPr>
        <w:tabs>
          <w:tab w:val="left" w:pos="1073"/>
        </w:tabs>
        <w:spacing w:afterLines="50" w:after="182"/>
        <w:ind w:leftChars="0"/>
        <w:mirrorIndents/>
        <w:rPr>
          <w:rFonts w:ascii="ＭＳ ゴシック" w:eastAsia="ＭＳ ゴシック" w:hAnsi="ＭＳ ゴシック" w:cs="Arial"/>
          <w:kern w:val="0"/>
          <w:sz w:val="22"/>
        </w:rPr>
      </w:pPr>
      <w:r w:rsidRPr="00F32DAE">
        <w:rPr>
          <w:rFonts w:ascii="ＭＳ ゴシック" w:eastAsia="ＭＳ ゴシック" w:hAnsi="ＭＳ ゴシック" w:cs="Arial" w:hint="eastAsia"/>
          <w:kern w:val="0"/>
          <w:sz w:val="22"/>
        </w:rPr>
        <w:t>マイナンバー管理規定</w:t>
      </w: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r w:rsidRPr="00F32DAE">
        <w:rPr>
          <w:rFonts w:ascii="ＭＳ ゴシック" w:eastAsia="ＭＳ ゴシック" w:hAnsi="ＭＳ ゴシック" w:cs="Arial" w:hint="eastAsia"/>
          <w:kern w:val="0"/>
          <w:sz w:val="22"/>
        </w:rPr>
        <w:t>2.1.2　契約書関連</w:t>
      </w: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r w:rsidRPr="00F32DAE">
        <w:rPr>
          <w:rFonts w:ascii="ＭＳ ゴシック" w:eastAsia="ＭＳ ゴシック" w:hAnsi="ＭＳ ゴシック" w:cs="Arial" w:hint="eastAsia"/>
          <w:kern w:val="0"/>
          <w:sz w:val="22"/>
        </w:rPr>
        <w:t xml:space="preserve">　取引先との契約書は、法に則り、明確な表現を用いて作成することが基本です。契約書内容の交渉は、営業部と連携をして行います。</w:t>
      </w: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r w:rsidRPr="00F32DAE">
        <w:rPr>
          <w:rFonts w:ascii="ＭＳ ゴシック" w:eastAsia="ＭＳ ゴシック" w:hAnsi="ＭＳ ゴシック" w:cs="Arial" w:hint="eastAsia"/>
          <w:kern w:val="0"/>
          <w:sz w:val="22"/>
        </w:rPr>
        <w:t xml:space="preserve">　雇用契約書等社員向けの文書は、人事部と連携をして作成します。</w:t>
      </w: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r w:rsidRPr="00F32DAE">
        <w:rPr>
          <w:rFonts w:ascii="ＭＳ ゴシック" w:eastAsia="ＭＳ ゴシック" w:hAnsi="ＭＳ ゴシック" w:cs="Arial" w:hint="eastAsia"/>
          <w:kern w:val="0"/>
          <w:sz w:val="22"/>
        </w:rPr>
        <w:t>・契約書の収入印紙は、記載された金額を確認すること</w:t>
      </w: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r w:rsidRPr="00F32DAE">
        <w:rPr>
          <w:rFonts w:ascii="ＭＳ ゴシック" w:eastAsia="ＭＳ ゴシック" w:hAnsi="ＭＳ ゴシック" w:cs="Arial" w:hint="eastAsia"/>
          <w:kern w:val="0"/>
          <w:sz w:val="22"/>
        </w:rPr>
        <w:t>・2通作成の押印を忘れないこと</w:t>
      </w: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r w:rsidRPr="00F32DAE">
        <w:rPr>
          <w:rFonts w:ascii="ＭＳ ゴシック" w:eastAsia="ＭＳ ゴシック" w:hAnsi="ＭＳ ゴシック" w:cs="Arial" w:hint="eastAsia"/>
          <w:kern w:val="0"/>
          <w:sz w:val="22"/>
        </w:rPr>
        <w:t>2.1.3　取締役会の開催、議事録の作成</w:t>
      </w: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r w:rsidRPr="00F32DAE">
        <w:rPr>
          <w:rFonts w:ascii="ＭＳ ゴシック" w:eastAsia="ＭＳ ゴシック" w:hAnsi="ＭＳ ゴシック" w:cs="Arial" w:hint="eastAsia"/>
          <w:kern w:val="0"/>
          <w:sz w:val="22"/>
        </w:rPr>
        <w:t xml:space="preserve">　取締役会は月に一度開催します。ただし、臨時の取締役会の開催は、社長及び取締役の指示に従います。簡潔な議事録を作成し、全員に確認と押印をして、保管します。</w:t>
      </w: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r w:rsidRPr="00F32DAE">
        <w:rPr>
          <w:rFonts w:ascii="ＭＳ ゴシック" w:eastAsia="ＭＳ ゴシック" w:hAnsi="ＭＳ ゴシック" w:cs="Arial" w:hint="eastAsia"/>
          <w:kern w:val="0"/>
          <w:sz w:val="22"/>
        </w:rPr>
        <w:t>2.1.4　法律関連</w:t>
      </w: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r w:rsidRPr="00F32DAE">
        <w:rPr>
          <w:rFonts w:ascii="ＭＳ ゴシック" w:eastAsia="ＭＳ ゴシック" w:hAnsi="ＭＳ ゴシック" w:cs="Arial" w:hint="eastAsia"/>
          <w:kern w:val="0"/>
          <w:sz w:val="22"/>
        </w:rPr>
        <w:t xml:space="preserve">　定められた法を遵守し、法改正に伴い改正する必要がある場合は、速やかに改正手続きを行う。</w:t>
      </w: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r w:rsidRPr="00F32DAE">
        <w:rPr>
          <w:rFonts w:ascii="ＭＳ ゴシック" w:eastAsia="ＭＳ ゴシック" w:hAnsi="ＭＳ ゴシック" w:cs="Arial" w:hint="eastAsia"/>
          <w:kern w:val="0"/>
          <w:sz w:val="22"/>
        </w:rPr>
        <w:t xml:space="preserve">　改正については、該当書類や変更内容などを報告書として作成し、社長、取締役、各部部長へ確認を求めます。</w:t>
      </w: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p>
    <w:p w:rsidR="00D60CE0" w:rsidRDefault="00D60CE0" w:rsidP="00B7368F">
      <w:pPr>
        <w:widowControl/>
        <w:tabs>
          <w:tab w:val="left" w:pos="1073"/>
        </w:tabs>
        <w:contextualSpacing/>
        <w:mirrorIndents/>
        <w:rPr>
          <w:rFonts w:ascii="ＭＳ ゴシック" w:eastAsia="ＭＳ ゴシック" w:hAnsi="ＭＳ ゴシック" w:cs="Arial"/>
          <w:kern w:val="0"/>
          <w:sz w:val="22"/>
        </w:rPr>
        <w:sectPr w:rsidR="00D60CE0" w:rsidSect="00D60CE0">
          <w:footerReference w:type="default" r:id="rId12"/>
          <w:pgSz w:w="11906" w:h="16838" w:code="9"/>
          <w:pgMar w:top="1985" w:right="1701" w:bottom="1701" w:left="1701" w:header="851" w:footer="992" w:gutter="0"/>
          <w:cols w:space="425"/>
          <w:docGrid w:type="linesAndChars" w:linePitch="365" w:charSpace="537"/>
        </w:sectPr>
      </w:pP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r w:rsidRPr="00F32DAE">
        <w:rPr>
          <w:rFonts w:ascii="ＭＳ ゴシック" w:eastAsia="ＭＳ ゴシック" w:hAnsi="ＭＳ ゴシック" w:cs="Arial" w:hint="eastAsia"/>
          <w:kern w:val="0"/>
          <w:sz w:val="22"/>
        </w:rPr>
        <w:lastRenderedPageBreak/>
        <w:t>2.1.5　文書管理</w:t>
      </w: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r w:rsidRPr="00F32DAE">
        <w:rPr>
          <w:rFonts w:ascii="ＭＳ ゴシック" w:eastAsia="ＭＳ ゴシック" w:hAnsi="ＭＳ ゴシック" w:cs="Arial" w:hint="eastAsia"/>
          <w:kern w:val="0"/>
          <w:sz w:val="22"/>
        </w:rPr>
        <w:t xml:space="preserve">　社内での提出文書に関しては、テンプレートを作成し、全社員へデータを渡します。提出対象者、記載例などマニュアルを作成します。</w:t>
      </w: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r w:rsidRPr="00F32DAE">
        <w:rPr>
          <w:rFonts w:ascii="ＭＳ ゴシック" w:eastAsia="ＭＳ ゴシック" w:hAnsi="ＭＳ ゴシック" w:cs="Arial" w:hint="eastAsia"/>
          <w:kern w:val="0"/>
          <w:sz w:val="22"/>
        </w:rPr>
        <w:t>・文書番号</w:t>
      </w: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r w:rsidRPr="00F32DAE">
        <w:rPr>
          <w:rFonts w:ascii="ＭＳ ゴシック" w:eastAsia="ＭＳ ゴシック" w:hAnsi="ＭＳ ゴシック" w:cs="Arial" w:hint="eastAsia"/>
          <w:kern w:val="0"/>
          <w:sz w:val="22"/>
        </w:rPr>
        <w:t>・文書サイズの統一</w:t>
      </w: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r w:rsidRPr="00F32DAE">
        <w:rPr>
          <w:rFonts w:ascii="ＭＳ ゴシック" w:eastAsia="ＭＳ ゴシック" w:hAnsi="ＭＳ ゴシック" w:cs="Arial" w:hint="eastAsia"/>
          <w:kern w:val="0"/>
          <w:sz w:val="22"/>
        </w:rPr>
        <w:t>・保管場所の管理</w:t>
      </w: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r w:rsidRPr="00F32DAE">
        <w:rPr>
          <w:rFonts w:ascii="ＭＳ ゴシック" w:eastAsia="ＭＳ ゴシック" w:hAnsi="ＭＳ ゴシック" w:cs="Arial" w:hint="eastAsia"/>
          <w:kern w:val="0"/>
          <w:sz w:val="22"/>
        </w:rPr>
        <w:t>2.1.6　固定資産管理</w:t>
      </w: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r w:rsidRPr="00F32DAE">
        <w:rPr>
          <w:rFonts w:ascii="ＭＳ ゴシック" w:eastAsia="ＭＳ ゴシック" w:hAnsi="ＭＳ ゴシック" w:cs="Arial" w:hint="eastAsia"/>
          <w:kern w:val="0"/>
          <w:sz w:val="22"/>
        </w:rPr>
        <w:t xml:space="preserve">　当社の保有する固定資産の管理を行います。台帳の記載と管理を怠らず、都税事務所からの申告書は、速やかに提出します。</w:t>
      </w: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p>
    <w:p w:rsidR="00A12748" w:rsidRPr="00F32DAE" w:rsidRDefault="00A12748">
      <w:pPr>
        <w:widowControl/>
        <w:jc w:val="left"/>
        <w:rPr>
          <w:rFonts w:ascii="ＭＳ ゴシック" w:eastAsia="ＭＳ ゴシック" w:hAnsi="ＭＳ ゴシック" w:cs="Arial"/>
          <w:kern w:val="0"/>
          <w:sz w:val="22"/>
        </w:rPr>
      </w:pPr>
      <w:r w:rsidRPr="00F32DAE">
        <w:rPr>
          <w:rFonts w:ascii="ＭＳ ゴシック" w:eastAsia="ＭＳ ゴシック" w:hAnsi="ＭＳ ゴシック" w:cs="Arial"/>
          <w:kern w:val="0"/>
          <w:sz w:val="22"/>
        </w:rPr>
        <w:br w:type="page"/>
      </w: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r w:rsidRPr="00F32DAE">
        <w:rPr>
          <w:rFonts w:ascii="ＭＳ ゴシック" w:eastAsia="ＭＳ ゴシック" w:hAnsi="ＭＳ ゴシック" w:cs="Arial" w:hint="eastAsia"/>
          <w:kern w:val="0"/>
          <w:sz w:val="22"/>
        </w:rPr>
        <w:lastRenderedPageBreak/>
        <w:t>2.2　総務課</w:t>
      </w: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r w:rsidRPr="00F32DAE">
        <w:rPr>
          <w:rFonts w:ascii="ＭＳ ゴシック" w:eastAsia="ＭＳ ゴシック" w:hAnsi="ＭＳ ゴシック" w:cs="Arial" w:hint="eastAsia"/>
          <w:kern w:val="0"/>
          <w:sz w:val="22"/>
        </w:rPr>
        <w:t>2.2.1　組織管理</w:t>
      </w: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r w:rsidRPr="00F32DAE">
        <w:rPr>
          <w:rFonts w:ascii="ＭＳ ゴシック" w:eastAsia="ＭＳ ゴシック" w:hAnsi="ＭＳ ゴシック" w:cs="Arial" w:hint="eastAsia"/>
          <w:kern w:val="0"/>
          <w:sz w:val="22"/>
        </w:rPr>
        <w:t>2.2.2　会議管理</w:t>
      </w: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r w:rsidRPr="00F32DAE">
        <w:rPr>
          <w:rFonts w:ascii="ＭＳ ゴシック" w:eastAsia="ＭＳ ゴシック" w:hAnsi="ＭＳ ゴシック" w:cs="Arial" w:hint="eastAsia"/>
          <w:kern w:val="0"/>
          <w:sz w:val="22"/>
        </w:rPr>
        <w:t>2.2.3　システム管理</w:t>
      </w: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r w:rsidRPr="00F32DAE">
        <w:rPr>
          <w:rFonts w:ascii="ＭＳ ゴシック" w:eastAsia="ＭＳ ゴシック" w:hAnsi="ＭＳ ゴシック" w:cs="Arial" w:hint="eastAsia"/>
          <w:kern w:val="0"/>
          <w:sz w:val="22"/>
        </w:rPr>
        <w:t>2.2.4　福利厚生管理</w:t>
      </w: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p>
    <w:p w:rsidR="00A12748" w:rsidRPr="00F32DAE" w:rsidRDefault="00A12748">
      <w:pPr>
        <w:widowControl/>
        <w:jc w:val="left"/>
        <w:rPr>
          <w:rFonts w:ascii="ＭＳ ゴシック" w:eastAsia="ＭＳ ゴシック" w:hAnsi="ＭＳ ゴシック" w:cs="Arial"/>
          <w:kern w:val="0"/>
          <w:sz w:val="22"/>
        </w:rPr>
      </w:pPr>
      <w:r w:rsidRPr="00F32DAE">
        <w:rPr>
          <w:rFonts w:ascii="ＭＳ ゴシック" w:eastAsia="ＭＳ ゴシック" w:hAnsi="ＭＳ ゴシック" w:cs="Arial"/>
          <w:kern w:val="0"/>
          <w:sz w:val="22"/>
        </w:rPr>
        <w:br w:type="page"/>
      </w: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r w:rsidRPr="00F32DAE">
        <w:rPr>
          <w:rFonts w:ascii="ＭＳ ゴシック" w:eastAsia="ＭＳ ゴシック" w:hAnsi="ＭＳ ゴシック" w:cs="Arial" w:hint="eastAsia"/>
          <w:kern w:val="0"/>
          <w:sz w:val="22"/>
        </w:rPr>
        <w:lastRenderedPageBreak/>
        <w:t>2.3　庶務</w:t>
      </w: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r w:rsidRPr="00F32DAE">
        <w:rPr>
          <w:rFonts w:ascii="ＭＳ ゴシック" w:eastAsia="ＭＳ ゴシック" w:hAnsi="ＭＳ ゴシック" w:cs="Arial" w:hint="eastAsia"/>
          <w:kern w:val="0"/>
          <w:sz w:val="22"/>
        </w:rPr>
        <w:t>2.3.1　防災・防火管理</w:t>
      </w: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r w:rsidRPr="00F32DAE">
        <w:rPr>
          <w:rFonts w:ascii="ＭＳ ゴシック" w:eastAsia="ＭＳ ゴシック" w:hAnsi="ＭＳ ゴシック" w:cs="Arial" w:hint="eastAsia"/>
          <w:kern w:val="0"/>
          <w:sz w:val="22"/>
        </w:rPr>
        <w:t>2.3.2　備品文具等用度品管理</w:t>
      </w: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r w:rsidRPr="00F32DAE">
        <w:rPr>
          <w:rFonts w:ascii="ＭＳ ゴシック" w:eastAsia="ＭＳ ゴシック" w:hAnsi="ＭＳ ゴシック" w:cs="Arial" w:hint="eastAsia"/>
          <w:kern w:val="0"/>
          <w:sz w:val="22"/>
        </w:rPr>
        <w:t>2.3.3　冠婚葬祭</w:t>
      </w: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r w:rsidRPr="00F32DAE">
        <w:rPr>
          <w:rFonts w:ascii="ＭＳ ゴシック" w:eastAsia="ＭＳ ゴシック" w:hAnsi="ＭＳ ゴシック" w:cs="Arial" w:hint="eastAsia"/>
          <w:kern w:val="0"/>
          <w:sz w:val="22"/>
        </w:rPr>
        <w:t>2.3.4　郵便仕分け／宅配便関連</w:t>
      </w: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r w:rsidRPr="00F32DAE">
        <w:rPr>
          <w:rFonts w:ascii="ＭＳ ゴシック" w:eastAsia="ＭＳ ゴシック" w:hAnsi="ＭＳ ゴシック" w:cs="Arial" w:hint="eastAsia"/>
          <w:kern w:val="0"/>
          <w:sz w:val="22"/>
        </w:rPr>
        <w:t>2.3.5　車輌管理</w:t>
      </w: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p>
    <w:p w:rsidR="00A12748" w:rsidRPr="00F32DAE" w:rsidRDefault="00A12748">
      <w:pPr>
        <w:widowControl/>
        <w:jc w:val="left"/>
        <w:rPr>
          <w:rFonts w:ascii="ＭＳ ゴシック" w:eastAsia="ＭＳ ゴシック" w:hAnsi="ＭＳ ゴシック" w:cs="Arial"/>
          <w:kern w:val="0"/>
          <w:sz w:val="22"/>
        </w:rPr>
      </w:pPr>
      <w:r w:rsidRPr="00F32DAE">
        <w:rPr>
          <w:rFonts w:ascii="ＭＳ ゴシック" w:eastAsia="ＭＳ ゴシック" w:hAnsi="ＭＳ ゴシック" w:cs="Arial"/>
          <w:kern w:val="0"/>
          <w:sz w:val="22"/>
        </w:rPr>
        <w:br w:type="page"/>
      </w: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r w:rsidRPr="00F32DAE">
        <w:rPr>
          <w:rFonts w:ascii="ＭＳ ゴシック" w:eastAsia="ＭＳ ゴシック" w:hAnsi="ＭＳ ゴシック" w:cs="Arial" w:hint="eastAsia"/>
          <w:kern w:val="0"/>
          <w:sz w:val="22"/>
        </w:rPr>
        <w:lastRenderedPageBreak/>
        <w:t>2.4　秘書課</w:t>
      </w: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r w:rsidRPr="00F32DAE">
        <w:rPr>
          <w:rFonts w:ascii="ＭＳ ゴシック" w:eastAsia="ＭＳ ゴシック" w:hAnsi="ＭＳ ゴシック" w:cs="Arial" w:hint="eastAsia"/>
          <w:kern w:val="0"/>
          <w:sz w:val="22"/>
        </w:rPr>
        <w:t>2.4.1　受付</w:t>
      </w: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r w:rsidRPr="00F32DAE">
        <w:rPr>
          <w:rFonts w:ascii="ＭＳ ゴシック" w:eastAsia="ＭＳ ゴシック" w:hAnsi="ＭＳ ゴシック" w:cs="Arial" w:hint="eastAsia"/>
          <w:kern w:val="0"/>
          <w:sz w:val="22"/>
        </w:rPr>
        <w:t>2.4.2　役員スケジュール管理</w:t>
      </w: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r w:rsidRPr="00F32DAE">
        <w:rPr>
          <w:rFonts w:ascii="ＭＳ ゴシック" w:eastAsia="ＭＳ ゴシック" w:hAnsi="ＭＳ ゴシック" w:cs="Arial" w:hint="eastAsia"/>
          <w:kern w:val="0"/>
          <w:sz w:val="22"/>
        </w:rPr>
        <w:t>2.4.3　送迎車管理</w:t>
      </w: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p>
    <w:p w:rsidR="00A12748" w:rsidRPr="00F32DAE" w:rsidRDefault="00A12748">
      <w:pPr>
        <w:widowControl/>
        <w:jc w:val="left"/>
        <w:rPr>
          <w:rFonts w:ascii="ＭＳ ゴシック" w:eastAsia="ＭＳ ゴシック" w:hAnsi="ＭＳ ゴシック" w:cs="Arial"/>
          <w:kern w:val="0"/>
          <w:sz w:val="22"/>
        </w:rPr>
      </w:pPr>
      <w:r w:rsidRPr="00F32DAE">
        <w:rPr>
          <w:rFonts w:ascii="ＭＳ ゴシック" w:eastAsia="ＭＳ ゴシック" w:hAnsi="ＭＳ ゴシック" w:cs="Arial"/>
          <w:kern w:val="0"/>
          <w:sz w:val="22"/>
        </w:rPr>
        <w:br w:type="page"/>
      </w: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r w:rsidRPr="00F32DAE">
        <w:rPr>
          <w:rFonts w:ascii="ＭＳ ゴシック" w:eastAsia="ＭＳ ゴシック" w:hAnsi="ＭＳ ゴシック" w:cs="Arial" w:hint="eastAsia"/>
          <w:kern w:val="0"/>
          <w:sz w:val="22"/>
        </w:rPr>
        <w:lastRenderedPageBreak/>
        <w:t>2.5　広報課</w:t>
      </w: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r w:rsidRPr="00F32DAE">
        <w:rPr>
          <w:rFonts w:ascii="ＭＳ ゴシック" w:eastAsia="ＭＳ ゴシック" w:hAnsi="ＭＳ ゴシック" w:cs="Arial" w:hint="eastAsia"/>
          <w:kern w:val="0"/>
          <w:sz w:val="22"/>
        </w:rPr>
        <w:t>2.5.1　広告</w:t>
      </w: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r w:rsidRPr="00F32DAE">
        <w:rPr>
          <w:rFonts w:ascii="ＭＳ ゴシック" w:eastAsia="ＭＳ ゴシック" w:hAnsi="ＭＳ ゴシック" w:cs="Arial" w:hint="eastAsia"/>
          <w:kern w:val="0"/>
          <w:sz w:val="22"/>
        </w:rPr>
        <w:t>2.5.2　メディア／取材等対応</w:t>
      </w: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r w:rsidRPr="00F32DAE">
        <w:rPr>
          <w:rFonts w:ascii="ＭＳ ゴシック" w:eastAsia="ＭＳ ゴシック" w:hAnsi="ＭＳ ゴシック" w:cs="Arial" w:hint="eastAsia"/>
          <w:kern w:val="0"/>
          <w:sz w:val="22"/>
        </w:rPr>
        <w:t>2.5.3　社史編纂</w:t>
      </w: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r w:rsidRPr="00F32DAE">
        <w:rPr>
          <w:rFonts w:ascii="ＭＳ ゴシック" w:eastAsia="ＭＳ ゴシック" w:hAnsi="ＭＳ ゴシック" w:cs="Arial" w:hint="eastAsia"/>
          <w:kern w:val="0"/>
          <w:sz w:val="22"/>
        </w:rPr>
        <w:t>2.5.4　社内報発行</w:t>
      </w:r>
    </w:p>
    <w:p w:rsidR="00B7368F" w:rsidRPr="00F32DAE" w:rsidRDefault="00B7368F" w:rsidP="00B7368F">
      <w:pPr>
        <w:widowControl/>
        <w:tabs>
          <w:tab w:val="left" w:pos="1073"/>
        </w:tabs>
        <w:contextualSpacing/>
        <w:mirrorIndents/>
        <w:rPr>
          <w:rFonts w:ascii="ＭＳ ゴシック" w:eastAsia="ＭＳ ゴシック" w:hAnsi="ＭＳ ゴシック" w:cs="Arial"/>
          <w:kern w:val="0"/>
          <w:sz w:val="22"/>
        </w:rPr>
      </w:pPr>
      <w:r w:rsidRPr="00F32DAE">
        <w:rPr>
          <w:rFonts w:ascii="ＭＳ ゴシック" w:eastAsia="ＭＳ ゴシック" w:hAnsi="ＭＳ ゴシック" w:cs="Arial" w:hint="eastAsia"/>
          <w:kern w:val="0"/>
          <w:sz w:val="22"/>
        </w:rPr>
        <w:t>2.5.5　創立記念式典</w:t>
      </w:r>
    </w:p>
    <w:p w:rsidR="00C718A4" w:rsidRPr="00F32DAE" w:rsidRDefault="00C718A4">
      <w:pPr>
        <w:rPr>
          <w:rFonts w:ascii="ＭＳ ゴシック" w:eastAsia="ＭＳ ゴシック" w:hAnsi="ＭＳ ゴシック"/>
        </w:rPr>
      </w:pPr>
    </w:p>
    <w:sectPr w:rsidR="00C718A4" w:rsidRPr="00F32DAE" w:rsidSect="00522A45">
      <w:pgSz w:w="11906" w:h="16838" w:code="9"/>
      <w:pgMar w:top="1985" w:right="1701" w:bottom="1701" w:left="1701" w:header="851" w:footer="992" w:gutter="0"/>
      <w:cols w:space="425"/>
      <w:docGrid w:type="linesAndChars" w:linePitch="365" w:charSpace="5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30B5" w:rsidRDefault="003130B5" w:rsidP="003130B5">
      <w:r>
        <w:separator/>
      </w:r>
    </w:p>
  </w:endnote>
  <w:endnote w:type="continuationSeparator" w:id="0">
    <w:p w:rsidR="003130B5" w:rsidRDefault="003130B5" w:rsidP="003130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4644644"/>
      <w:docPartObj>
        <w:docPartGallery w:val="Page Numbers (Bottom of Page)"/>
        <w:docPartUnique/>
      </w:docPartObj>
    </w:sdtPr>
    <w:sdtEndPr/>
    <w:sdtContent>
      <w:p w:rsidR="00522A45" w:rsidRDefault="00522A45">
        <w:pPr>
          <w:pStyle w:val="a6"/>
          <w:jc w:val="center"/>
        </w:pPr>
        <w:r>
          <w:fldChar w:fldCharType="begin"/>
        </w:r>
        <w:r>
          <w:instrText>PAGE   \* MERGEFORMAT</w:instrText>
        </w:r>
        <w:r>
          <w:fldChar w:fldCharType="separate"/>
        </w:r>
        <w:r w:rsidR="00E763B2" w:rsidRPr="00E763B2">
          <w:rPr>
            <w:noProof/>
            <w:lang w:val="ja-JP"/>
          </w:rPr>
          <w:t>8</w:t>
        </w:r>
        <w:r>
          <w:fldChar w:fldCharType="end"/>
        </w:r>
      </w:p>
    </w:sdtContent>
  </w:sdt>
  <w:p w:rsidR="00E45A9A" w:rsidRDefault="00E45A9A">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30B5" w:rsidRDefault="003130B5" w:rsidP="003130B5">
      <w:r>
        <w:separator/>
      </w:r>
    </w:p>
  </w:footnote>
  <w:footnote w:type="continuationSeparator" w:id="0">
    <w:p w:rsidR="003130B5" w:rsidRDefault="003130B5" w:rsidP="003130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357CB"/>
    <w:multiLevelType w:val="hybridMultilevel"/>
    <w:tmpl w:val="AF50164A"/>
    <w:lvl w:ilvl="0" w:tplc="0409000F">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1937A38"/>
    <w:multiLevelType w:val="hybridMultilevel"/>
    <w:tmpl w:val="FDEE4F1C"/>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580557B"/>
    <w:multiLevelType w:val="hybridMultilevel"/>
    <w:tmpl w:val="281C3F92"/>
    <w:lvl w:ilvl="0" w:tplc="EA7E7B5E">
      <w:start w:val="1"/>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E8B128D"/>
    <w:multiLevelType w:val="hybridMultilevel"/>
    <w:tmpl w:val="53C2D336"/>
    <w:lvl w:ilvl="0" w:tplc="8B245236">
      <w:numFmt w:val="bullet"/>
      <w:lvlText w:val="・"/>
      <w:lvlJc w:val="left"/>
      <w:pPr>
        <w:ind w:left="360" w:hanging="360"/>
      </w:pPr>
      <w:rPr>
        <w:rFonts w:ascii="ＭＳ ゴシック" w:eastAsia="ＭＳ ゴシック" w:hAnsi="ＭＳ ゴシック" w:cs="Arial"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213"/>
  <w:drawingGridVerticalSpacing w:val="365"/>
  <w:displayHorizontalDrawingGridEvery w:val="0"/>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68F"/>
    <w:rsid w:val="000A4E50"/>
    <w:rsid w:val="000B5B88"/>
    <w:rsid w:val="00171ED6"/>
    <w:rsid w:val="00277FCE"/>
    <w:rsid w:val="00287300"/>
    <w:rsid w:val="003130B5"/>
    <w:rsid w:val="00522A45"/>
    <w:rsid w:val="00605119"/>
    <w:rsid w:val="006415AD"/>
    <w:rsid w:val="006455DC"/>
    <w:rsid w:val="007037BE"/>
    <w:rsid w:val="00704026"/>
    <w:rsid w:val="00806EAC"/>
    <w:rsid w:val="0091524F"/>
    <w:rsid w:val="00A12748"/>
    <w:rsid w:val="00AD12E9"/>
    <w:rsid w:val="00B7368F"/>
    <w:rsid w:val="00B931A9"/>
    <w:rsid w:val="00BC6990"/>
    <w:rsid w:val="00C52BD3"/>
    <w:rsid w:val="00C718A4"/>
    <w:rsid w:val="00CA50A2"/>
    <w:rsid w:val="00D60CE0"/>
    <w:rsid w:val="00DC5B7A"/>
    <w:rsid w:val="00E45A9A"/>
    <w:rsid w:val="00E763B2"/>
    <w:rsid w:val="00F32D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B7368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368F"/>
    <w:pPr>
      <w:ind w:leftChars="400" w:left="840"/>
    </w:pPr>
  </w:style>
  <w:style w:type="paragraph" w:styleId="a4">
    <w:name w:val="header"/>
    <w:basedOn w:val="a"/>
    <w:link w:val="a5"/>
    <w:uiPriority w:val="99"/>
    <w:unhideWhenUsed/>
    <w:rsid w:val="003130B5"/>
    <w:pPr>
      <w:tabs>
        <w:tab w:val="center" w:pos="4252"/>
        <w:tab w:val="right" w:pos="8504"/>
      </w:tabs>
      <w:snapToGrid w:val="0"/>
    </w:pPr>
  </w:style>
  <w:style w:type="character" w:customStyle="1" w:styleId="a5">
    <w:name w:val="ヘッダー (文字)"/>
    <w:basedOn w:val="a0"/>
    <w:link w:val="a4"/>
    <w:uiPriority w:val="99"/>
    <w:rsid w:val="003130B5"/>
  </w:style>
  <w:style w:type="paragraph" w:styleId="a6">
    <w:name w:val="footer"/>
    <w:basedOn w:val="a"/>
    <w:link w:val="a7"/>
    <w:uiPriority w:val="99"/>
    <w:unhideWhenUsed/>
    <w:rsid w:val="003130B5"/>
    <w:pPr>
      <w:tabs>
        <w:tab w:val="center" w:pos="4252"/>
        <w:tab w:val="right" w:pos="8504"/>
      </w:tabs>
      <w:snapToGrid w:val="0"/>
    </w:pPr>
  </w:style>
  <w:style w:type="character" w:customStyle="1" w:styleId="a7">
    <w:name w:val="フッター (文字)"/>
    <w:basedOn w:val="a0"/>
    <w:link w:val="a6"/>
    <w:uiPriority w:val="99"/>
    <w:rsid w:val="003130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234F469-BF08-4557-8F42-453DA8C59695}"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kumimoji="1" lang="ja-JP" altLang="en-US"/>
        </a:p>
      </dgm:t>
    </dgm:pt>
    <dgm:pt modelId="{A4C70CE4-28E1-4A17-93A2-F57F889D2062}">
      <dgm:prSet phldrT="[テキスト]"/>
      <dgm:spPr/>
      <dgm:t>
        <a:bodyPr/>
        <a:lstStyle/>
        <a:p>
          <a:r>
            <a:rPr kumimoji="1" lang="ja-JP" altLang="en-US"/>
            <a:t>総務部長</a:t>
          </a:r>
        </a:p>
      </dgm:t>
    </dgm:pt>
    <dgm:pt modelId="{FF6301AB-5AC9-4A42-A9FA-F34328843D4E}" type="parTrans" cxnId="{0923D628-F22A-48EA-A3F2-2F09CC7E8A96}">
      <dgm:prSet/>
      <dgm:spPr/>
      <dgm:t>
        <a:bodyPr/>
        <a:lstStyle/>
        <a:p>
          <a:endParaRPr kumimoji="1" lang="ja-JP" altLang="en-US"/>
        </a:p>
      </dgm:t>
    </dgm:pt>
    <dgm:pt modelId="{E271A2F1-8928-4C73-9A7C-F17679891F86}" type="sibTrans" cxnId="{0923D628-F22A-48EA-A3F2-2F09CC7E8A96}">
      <dgm:prSet/>
      <dgm:spPr/>
      <dgm:t>
        <a:bodyPr/>
        <a:lstStyle/>
        <a:p>
          <a:endParaRPr kumimoji="1" lang="ja-JP" altLang="en-US"/>
        </a:p>
      </dgm:t>
    </dgm:pt>
    <dgm:pt modelId="{89635DA9-4CE5-4AC0-BCA4-01D883705035}" type="asst">
      <dgm:prSet phldrT="[テキスト]"/>
      <dgm:spPr/>
      <dgm:t>
        <a:bodyPr/>
        <a:lstStyle/>
        <a:p>
          <a:r>
            <a:rPr kumimoji="1" lang="ja-JP" altLang="en-US"/>
            <a:t>部長代理</a:t>
          </a:r>
        </a:p>
      </dgm:t>
    </dgm:pt>
    <dgm:pt modelId="{A9FA73AE-A6CB-433A-B255-E519EB7567B6}" type="parTrans" cxnId="{A78D26E0-216A-4860-9B13-2C5319A6FE16}">
      <dgm:prSet/>
      <dgm:spPr/>
      <dgm:t>
        <a:bodyPr/>
        <a:lstStyle/>
        <a:p>
          <a:endParaRPr kumimoji="1" lang="ja-JP" altLang="en-US"/>
        </a:p>
      </dgm:t>
    </dgm:pt>
    <dgm:pt modelId="{8281E0D7-50C6-4370-900F-4C715B4540D8}" type="sibTrans" cxnId="{A78D26E0-216A-4860-9B13-2C5319A6FE16}">
      <dgm:prSet/>
      <dgm:spPr/>
      <dgm:t>
        <a:bodyPr/>
        <a:lstStyle/>
        <a:p>
          <a:endParaRPr kumimoji="1" lang="ja-JP" altLang="en-US"/>
        </a:p>
      </dgm:t>
    </dgm:pt>
    <dgm:pt modelId="{0E6FB18E-9CCB-43DA-980F-5AC857A68C96}">
      <dgm:prSet phldrT="[テキスト]"/>
      <dgm:spPr/>
      <dgm:t>
        <a:bodyPr/>
        <a:lstStyle/>
        <a:p>
          <a:r>
            <a:rPr kumimoji="1" lang="ja-JP" altLang="en-US"/>
            <a:t>法務課</a:t>
          </a:r>
        </a:p>
      </dgm:t>
    </dgm:pt>
    <dgm:pt modelId="{546C2898-0FB6-4A2F-9AD3-ABFE2F60651A}" type="parTrans" cxnId="{DB2C8B8B-39B5-4D1D-B64A-F84641245C37}">
      <dgm:prSet/>
      <dgm:spPr/>
      <dgm:t>
        <a:bodyPr/>
        <a:lstStyle/>
        <a:p>
          <a:endParaRPr kumimoji="1" lang="ja-JP" altLang="en-US"/>
        </a:p>
      </dgm:t>
    </dgm:pt>
    <dgm:pt modelId="{99114A94-EF51-40DF-89DF-D97410DF2187}" type="sibTrans" cxnId="{DB2C8B8B-39B5-4D1D-B64A-F84641245C37}">
      <dgm:prSet/>
      <dgm:spPr/>
      <dgm:t>
        <a:bodyPr/>
        <a:lstStyle/>
        <a:p>
          <a:endParaRPr kumimoji="1" lang="ja-JP" altLang="en-US"/>
        </a:p>
      </dgm:t>
    </dgm:pt>
    <dgm:pt modelId="{52CBB2C6-1EB5-4712-9C5E-9720E2F4099B}">
      <dgm:prSet phldrT="[テキスト]"/>
      <dgm:spPr/>
      <dgm:t>
        <a:bodyPr/>
        <a:lstStyle/>
        <a:p>
          <a:r>
            <a:rPr kumimoji="1" lang="ja-JP" altLang="en-US"/>
            <a:t>庶務課</a:t>
          </a:r>
        </a:p>
      </dgm:t>
    </dgm:pt>
    <dgm:pt modelId="{1D71415A-360B-4AE5-B9AC-97C9667AF8A9}" type="parTrans" cxnId="{6667E1B8-6E54-4BE8-8AF7-39C3C1100214}">
      <dgm:prSet/>
      <dgm:spPr/>
      <dgm:t>
        <a:bodyPr/>
        <a:lstStyle/>
        <a:p>
          <a:endParaRPr kumimoji="1" lang="ja-JP" altLang="en-US"/>
        </a:p>
      </dgm:t>
    </dgm:pt>
    <dgm:pt modelId="{0A8D408A-ED00-4D72-A6C0-C8C0A5E78B77}" type="sibTrans" cxnId="{6667E1B8-6E54-4BE8-8AF7-39C3C1100214}">
      <dgm:prSet/>
      <dgm:spPr/>
      <dgm:t>
        <a:bodyPr/>
        <a:lstStyle/>
        <a:p>
          <a:endParaRPr kumimoji="1" lang="ja-JP" altLang="en-US"/>
        </a:p>
      </dgm:t>
    </dgm:pt>
    <dgm:pt modelId="{8169E75B-3AA9-430C-AAE3-24F647A51037}">
      <dgm:prSet phldrT="[テキスト]"/>
      <dgm:spPr/>
      <dgm:t>
        <a:bodyPr/>
        <a:lstStyle/>
        <a:p>
          <a:r>
            <a:rPr kumimoji="1" lang="ja-JP" altLang="en-US"/>
            <a:t>総務課</a:t>
          </a:r>
        </a:p>
      </dgm:t>
    </dgm:pt>
    <dgm:pt modelId="{EA4E934C-D230-44FB-8416-A90B92C7257D}" type="parTrans" cxnId="{120730C9-0906-445F-9FC1-5749CAF8F219}">
      <dgm:prSet/>
      <dgm:spPr/>
      <dgm:t>
        <a:bodyPr/>
        <a:lstStyle/>
        <a:p>
          <a:endParaRPr kumimoji="1" lang="ja-JP" altLang="en-US"/>
        </a:p>
      </dgm:t>
    </dgm:pt>
    <dgm:pt modelId="{97CBDA60-1918-4665-8AF2-00DA802BB7C5}" type="sibTrans" cxnId="{120730C9-0906-445F-9FC1-5749CAF8F219}">
      <dgm:prSet/>
      <dgm:spPr/>
      <dgm:t>
        <a:bodyPr/>
        <a:lstStyle/>
        <a:p>
          <a:endParaRPr kumimoji="1" lang="ja-JP" altLang="en-US"/>
        </a:p>
      </dgm:t>
    </dgm:pt>
    <dgm:pt modelId="{666ED4FE-A003-4FFB-B7D0-0D543163E6BF}">
      <dgm:prSet/>
      <dgm:spPr/>
      <dgm:t>
        <a:bodyPr/>
        <a:lstStyle/>
        <a:p>
          <a:r>
            <a:rPr kumimoji="1" lang="ja-JP" altLang="en-US"/>
            <a:t>秘書課</a:t>
          </a:r>
        </a:p>
      </dgm:t>
    </dgm:pt>
    <dgm:pt modelId="{BB901BDF-B7B1-4EF8-BA41-C45E74C5A4F6}" type="parTrans" cxnId="{4E5E7C35-AED3-4ADB-8CA2-CE076179F6A5}">
      <dgm:prSet/>
      <dgm:spPr/>
      <dgm:t>
        <a:bodyPr/>
        <a:lstStyle/>
        <a:p>
          <a:endParaRPr kumimoji="1" lang="ja-JP" altLang="en-US"/>
        </a:p>
      </dgm:t>
    </dgm:pt>
    <dgm:pt modelId="{1AEEBCA2-503C-493E-83F4-974C87065F67}" type="sibTrans" cxnId="{4E5E7C35-AED3-4ADB-8CA2-CE076179F6A5}">
      <dgm:prSet/>
      <dgm:spPr/>
      <dgm:t>
        <a:bodyPr/>
        <a:lstStyle/>
        <a:p>
          <a:endParaRPr kumimoji="1" lang="ja-JP" altLang="en-US"/>
        </a:p>
      </dgm:t>
    </dgm:pt>
    <dgm:pt modelId="{8322FFED-A6C6-4247-B3AA-A1479DC0B29B}">
      <dgm:prSet/>
      <dgm:spPr/>
      <dgm:t>
        <a:bodyPr/>
        <a:lstStyle/>
        <a:p>
          <a:r>
            <a:rPr kumimoji="1" lang="ja-JP" altLang="en-US"/>
            <a:t>広報課</a:t>
          </a:r>
        </a:p>
      </dgm:t>
    </dgm:pt>
    <dgm:pt modelId="{079FE478-4308-4941-AB17-7ADD2C850B71}" type="parTrans" cxnId="{C313BF21-3859-4938-990A-4582160EAFA1}">
      <dgm:prSet/>
      <dgm:spPr/>
      <dgm:t>
        <a:bodyPr/>
        <a:lstStyle/>
        <a:p>
          <a:endParaRPr kumimoji="1" lang="ja-JP" altLang="en-US"/>
        </a:p>
      </dgm:t>
    </dgm:pt>
    <dgm:pt modelId="{25BDBB45-4DC9-48E8-ACAB-9AABBA08DAB7}" type="sibTrans" cxnId="{C313BF21-3859-4938-990A-4582160EAFA1}">
      <dgm:prSet/>
      <dgm:spPr/>
      <dgm:t>
        <a:bodyPr/>
        <a:lstStyle/>
        <a:p>
          <a:endParaRPr kumimoji="1" lang="ja-JP" altLang="en-US"/>
        </a:p>
      </dgm:t>
    </dgm:pt>
    <dgm:pt modelId="{1C4E087F-F68D-41CD-9023-3039F58833C4}" type="pres">
      <dgm:prSet presAssocID="{A234F469-BF08-4557-8F42-453DA8C59695}" presName="hierChild1" presStyleCnt="0">
        <dgm:presLayoutVars>
          <dgm:orgChart val="1"/>
          <dgm:chPref val="1"/>
          <dgm:dir/>
          <dgm:animOne val="branch"/>
          <dgm:animLvl val="lvl"/>
          <dgm:resizeHandles/>
        </dgm:presLayoutVars>
      </dgm:prSet>
      <dgm:spPr/>
    </dgm:pt>
    <dgm:pt modelId="{DBDA3986-9DA7-4F9D-86AF-4502FC8D408B}" type="pres">
      <dgm:prSet presAssocID="{A4C70CE4-28E1-4A17-93A2-F57F889D2062}" presName="hierRoot1" presStyleCnt="0">
        <dgm:presLayoutVars>
          <dgm:hierBranch val="init"/>
        </dgm:presLayoutVars>
      </dgm:prSet>
      <dgm:spPr/>
    </dgm:pt>
    <dgm:pt modelId="{A1F3BA47-6D88-48FB-BE25-DB61AC12313A}" type="pres">
      <dgm:prSet presAssocID="{A4C70CE4-28E1-4A17-93A2-F57F889D2062}" presName="rootComposite1" presStyleCnt="0"/>
      <dgm:spPr/>
    </dgm:pt>
    <dgm:pt modelId="{1CABD2F6-AD59-4D19-AD11-06E82B0F33B8}" type="pres">
      <dgm:prSet presAssocID="{A4C70CE4-28E1-4A17-93A2-F57F889D2062}" presName="rootText1" presStyleLbl="node0" presStyleIdx="0" presStyleCnt="1">
        <dgm:presLayoutVars>
          <dgm:chPref val="3"/>
        </dgm:presLayoutVars>
      </dgm:prSet>
      <dgm:spPr/>
    </dgm:pt>
    <dgm:pt modelId="{8156E4B6-D635-431A-941A-0E7778595B56}" type="pres">
      <dgm:prSet presAssocID="{A4C70CE4-28E1-4A17-93A2-F57F889D2062}" presName="rootConnector1" presStyleLbl="node1" presStyleIdx="0" presStyleCnt="0"/>
      <dgm:spPr/>
    </dgm:pt>
    <dgm:pt modelId="{ECC7E67E-958A-4DBB-B447-B416E4214CDE}" type="pres">
      <dgm:prSet presAssocID="{A4C70CE4-28E1-4A17-93A2-F57F889D2062}" presName="hierChild2" presStyleCnt="0"/>
      <dgm:spPr/>
    </dgm:pt>
    <dgm:pt modelId="{CB56902B-4294-488F-8094-1CE508F8F464}" type="pres">
      <dgm:prSet presAssocID="{546C2898-0FB6-4A2F-9AD3-ABFE2F60651A}" presName="Name37" presStyleLbl="parChTrans1D2" presStyleIdx="0" presStyleCnt="6"/>
      <dgm:spPr/>
    </dgm:pt>
    <dgm:pt modelId="{A46F104D-ED00-4BBA-9E9C-32B88FB05DED}" type="pres">
      <dgm:prSet presAssocID="{0E6FB18E-9CCB-43DA-980F-5AC857A68C96}" presName="hierRoot2" presStyleCnt="0">
        <dgm:presLayoutVars>
          <dgm:hierBranch val="init"/>
        </dgm:presLayoutVars>
      </dgm:prSet>
      <dgm:spPr/>
    </dgm:pt>
    <dgm:pt modelId="{6DF1679C-4755-4D14-AD86-69219F12283E}" type="pres">
      <dgm:prSet presAssocID="{0E6FB18E-9CCB-43DA-980F-5AC857A68C96}" presName="rootComposite" presStyleCnt="0"/>
      <dgm:spPr/>
    </dgm:pt>
    <dgm:pt modelId="{E94C145A-E811-4AD3-874A-A2AAB754A9B6}" type="pres">
      <dgm:prSet presAssocID="{0E6FB18E-9CCB-43DA-980F-5AC857A68C96}" presName="rootText" presStyleLbl="node2" presStyleIdx="0" presStyleCnt="5">
        <dgm:presLayoutVars>
          <dgm:chPref val="3"/>
        </dgm:presLayoutVars>
      </dgm:prSet>
      <dgm:spPr/>
    </dgm:pt>
    <dgm:pt modelId="{A549E69D-172B-44DE-8AA5-88722D274FB5}" type="pres">
      <dgm:prSet presAssocID="{0E6FB18E-9CCB-43DA-980F-5AC857A68C96}" presName="rootConnector" presStyleLbl="node2" presStyleIdx="0" presStyleCnt="5"/>
      <dgm:spPr/>
    </dgm:pt>
    <dgm:pt modelId="{5DB1EC12-B464-4B51-84A0-7CD8243AA8CC}" type="pres">
      <dgm:prSet presAssocID="{0E6FB18E-9CCB-43DA-980F-5AC857A68C96}" presName="hierChild4" presStyleCnt="0"/>
      <dgm:spPr/>
    </dgm:pt>
    <dgm:pt modelId="{4EDCDFE9-3127-44A9-8E33-F5D8ABD452E8}" type="pres">
      <dgm:prSet presAssocID="{0E6FB18E-9CCB-43DA-980F-5AC857A68C96}" presName="hierChild5" presStyleCnt="0"/>
      <dgm:spPr/>
    </dgm:pt>
    <dgm:pt modelId="{F8BF1AD4-E471-4A9D-8409-8C5A8DAA3CC3}" type="pres">
      <dgm:prSet presAssocID="{1D71415A-360B-4AE5-B9AC-97C9667AF8A9}" presName="Name37" presStyleLbl="parChTrans1D2" presStyleIdx="1" presStyleCnt="6"/>
      <dgm:spPr/>
    </dgm:pt>
    <dgm:pt modelId="{1C069C2C-0431-4340-9D59-3E35D166E11C}" type="pres">
      <dgm:prSet presAssocID="{52CBB2C6-1EB5-4712-9C5E-9720E2F4099B}" presName="hierRoot2" presStyleCnt="0">
        <dgm:presLayoutVars>
          <dgm:hierBranch val="init"/>
        </dgm:presLayoutVars>
      </dgm:prSet>
      <dgm:spPr/>
    </dgm:pt>
    <dgm:pt modelId="{79F415AD-20DF-4662-821D-CA931E2B068A}" type="pres">
      <dgm:prSet presAssocID="{52CBB2C6-1EB5-4712-9C5E-9720E2F4099B}" presName="rootComposite" presStyleCnt="0"/>
      <dgm:spPr/>
    </dgm:pt>
    <dgm:pt modelId="{A339ED1B-1FBA-4B0F-98A5-5DE99688CBC3}" type="pres">
      <dgm:prSet presAssocID="{52CBB2C6-1EB5-4712-9C5E-9720E2F4099B}" presName="rootText" presStyleLbl="node2" presStyleIdx="1" presStyleCnt="5">
        <dgm:presLayoutVars>
          <dgm:chPref val="3"/>
        </dgm:presLayoutVars>
      </dgm:prSet>
      <dgm:spPr/>
    </dgm:pt>
    <dgm:pt modelId="{8370373B-18DE-4222-BBCA-E8288CF858D5}" type="pres">
      <dgm:prSet presAssocID="{52CBB2C6-1EB5-4712-9C5E-9720E2F4099B}" presName="rootConnector" presStyleLbl="node2" presStyleIdx="1" presStyleCnt="5"/>
      <dgm:spPr/>
    </dgm:pt>
    <dgm:pt modelId="{0AC64956-FA03-40E2-B97C-7361466E5451}" type="pres">
      <dgm:prSet presAssocID="{52CBB2C6-1EB5-4712-9C5E-9720E2F4099B}" presName="hierChild4" presStyleCnt="0"/>
      <dgm:spPr/>
    </dgm:pt>
    <dgm:pt modelId="{F810687A-D5E2-4A3F-B163-51A7000063EB}" type="pres">
      <dgm:prSet presAssocID="{52CBB2C6-1EB5-4712-9C5E-9720E2F4099B}" presName="hierChild5" presStyleCnt="0"/>
      <dgm:spPr/>
    </dgm:pt>
    <dgm:pt modelId="{33E3FB4C-BD8A-44DB-A6E8-45D66C8904AB}" type="pres">
      <dgm:prSet presAssocID="{EA4E934C-D230-44FB-8416-A90B92C7257D}" presName="Name37" presStyleLbl="parChTrans1D2" presStyleIdx="2" presStyleCnt="6"/>
      <dgm:spPr/>
    </dgm:pt>
    <dgm:pt modelId="{B57CFE8C-B242-4C85-AB0D-21B6DD351252}" type="pres">
      <dgm:prSet presAssocID="{8169E75B-3AA9-430C-AAE3-24F647A51037}" presName="hierRoot2" presStyleCnt="0">
        <dgm:presLayoutVars>
          <dgm:hierBranch val="init"/>
        </dgm:presLayoutVars>
      </dgm:prSet>
      <dgm:spPr/>
    </dgm:pt>
    <dgm:pt modelId="{FECDD680-CDC1-48D3-B456-462FA6C2A788}" type="pres">
      <dgm:prSet presAssocID="{8169E75B-3AA9-430C-AAE3-24F647A51037}" presName="rootComposite" presStyleCnt="0"/>
      <dgm:spPr/>
    </dgm:pt>
    <dgm:pt modelId="{0EC88BB4-3091-496F-B567-EBC3EB3585C3}" type="pres">
      <dgm:prSet presAssocID="{8169E75B-3AA9-430C-AAE3-24F647A51037}" presName="rootText" presStyleLbl="node2" presStyleIdx="2" presStyleCnt="5">
        <dgm:presLayoutVars>
          <dgm:chPref val="3"/>
        </dgm:presLayoutVars>
      </dgm:prSet>
      <dgm:spPr/>
    </dgm:pt>
    <dgm:pt modelId="{E457837D-A231-4514-B163-577E5033D39A}" type="pres">
      <dgm:prSet presAssocID="{8169E75B-3AA9-430C-AAE3-24F647A51037}" presName="rootConnector" presStyleLbl="node2" presStyleIdx="2" presStyleCnt="5"/>
      <dgm:spPr/>
    </dgm:pt>
    <dgm:pt modelId="{65F54ABC-C19C-43D5-A8AE-7263735C9DB6}" type="pres">
      <dgm:prSet presAssocID="{8169E75B-3AA9-430C-AAE3-24F647A51037}" presName="hierChild4" presStyleCnt="0"/>
      <dgm:spPr/>
    </dgm:pt>
    <dgm:pt modelId="{9FDFF97C-3AF2-4B35-BE56-5D716170F9AA}" type="pres">
      <dgm:prSet presAssocID="{8169E75B-3AA9-430C-AAE3-24F647A51037}" presName="hierChild5" presStyleCnt="0"/>
      <dgm:spPr/>
    </dgm:pt>
    <dgm:pt modelId="{33873F30-78DB-44AD-88BC-643939069320}" type="pres">
      <dgm:prSet presAssocID="{BB901BDF-B7B1-4EF8-BA41-C45E74C5A4F6}" presName="Name37" presStyleLbl="parChTrans1D2" presStyleIdx="3" presStyleCnt="6"/>
      <dgm:spPr/>
    </dgm:pt>
    <dgm:pt modelId="{95B32E6E-18BC-4B6C-9888-B107C4468676}" type="pres">
      <dgm:prSet presAssocID="{666ED4FE-A003-4FFB-B7D0-0D543163E6BF}" presName="hierRoot2" presStyleCnt="0">
        <dgm:presLayoutVars>
          <dgm:hierBranch val="init"/>
        </dgm:presLayoutVars>
      </dgm:prSet>
      <dgm:spPr/>
    </dgm:pt>
    <dgm:pt modelId="{F642FE4A-529D-4D28-909B-4E16749104BC}" type="pres">
      <dgm:prSet presAssocID="{666ED4FE-A003-4FFB-B7D0-0D543163E6BF}" presName="rootComposite" presStyleCnt="0"/>
      <dgm:spPr/>
    </dgm:pt>
    <dgm:pt modelId="{060BE270-23B2-4E08-A290-702204A47B53}" type="pres">
      <dgm:prSet presAssocID="{666ED4FE-A003-4FFB-B7D0-0D543163E6BF}" presName="rootText" presStyleLbl="node2" presStyleIdx="3" presStyleCnt="5">
        <dgm:presLayoutVars>
          <dgm:chPref val="3"/>
        </dgm:presLayoutVars>
      </dgm:prSet>
      <dgm:spPr/>
    </dgm:pt>
    <dgm:pt modelId="{EAE55BA5-4F8F-4C43-AD7C-D880BE37BBFF}" type="pres">
      <dgm:prSet presAssocID="{666ED4FE-A003-4FFB-B7D0-0D543163E6BF}" presName="rootConnector" presStyleLbl="node2" presStyleIdx="3" presStyleCnt="5"/>
      <dgm:spPr/>
    </dgm:pt>
    <dgm:pt modelId="{FCD5E6A3-1F8D-474B-B223-95E441CF9BD2}" type="pres">
      <dgm:prSet presAssocID="{666ED4FE-A003-4FFB-B7D0-0D543163E6BF}" presName="hierChild4" presStyleCnt="0"/>
      <dgm:spPr/>
    </dgm:pt>
    <dgm:pt modelId="{0C7B644F-B95C-4123-9A34-AD185AFF76AE}" type="pres">
      <dgm:prSet presAssocID="{666ED4FE-A003-4FFB-B7D0-0D543163E6BF}" presName="hierChild5" presStyleCnt="0"/>
      <dgm:spPr/>
    </dgm:pt>
    <dgm:pt modelId="{3A1F0B12-F8EE-4B1E-877B-A9A27061AFB9}" type="pres">
      <dgm:prSet presAssocID="{079FE478-4308-4941-AB17-7ADD2C850B71}" presName="Name37" presStyleLbl="parChTrans1D2" presStyleIdx="4" presStyleCnt="6"/>
      <dgm:spPr/>
    </dgm:pt>
    <dgm:pt modelId="{4F5DDEE7-3A1F-429D-898A-AC4D679F43C8}" type="pres">
      <dgm:prSet presAssocID="{8322FFED-A6C6-4247-B3AA-A1479DC0B29B}" presName="hierRoot2" presStyleCnt="0">
        <dgm:presLayoutVars>
          <dgm:hierBranch val="init"/>
        </dgm:presLayoutVars>
      </dgm:prSet>
      <dgm:spPr/>
    </dgm:pt>
    <dgm:pt modelId="{AFE05714-8E50-46FC-96AD-B977DB73C815}" type="pres">
      <dgm:prSet presAssocID="{8322FFED-A6C6-4247-B3AA-A1479DC0B29B}" presName="rootComposite" presStyleCnt="0"/>
      <dgm:spPr/>
    </dgm:pt>
    <dgm:pt modelId="{63470EE6-CE2C-4A99-AED7-87545BD0A312}" type="pres">
      <dgm:prSet presAssocID="{8322FFED-A6C6-4247-B3AA-A1479DC0B29B}" presName="rootText" presStyleLbl="node2" presStyleIdx="4" presStyleCnt="5">
        <dgm:presLayoutVars>
          <dgm:chPref val="3"/>
        </dgm:presLayoutVars>
      </dgm:prSet>
      <dgm:spPr/>
    </dgm:pt>
    <dgm:pt modelId="{BA20BAC5-C369-4254-81AB-03C9780362EE}" type="pres">
      <dgm:prSet presAssocID="{8322FFED-A6C6-4247-B3AA-A1479DC0B29B}" presName="rootConnector" presStyleLbl="node2" presStyleIdx="4" presStyleCnt="5"/>
      <dgm:spPr/>
    </dgm:pt>
    <dgm:pt modelId="{29DF09E4-8A7F-418E-A72F-6EECB4BDFC48}" type="pres">
      <dgm:prSet presAssocID="{8322FFED-A6C6-4247-B3AA-A1479DC0B29B}" presName="hierChild4" presStyleCnt="0"/>
      <dgm:spPr/>
    </dgm:pt>
    <dgm:pt modelId="{19A0D76D-A739-4E65-BA0B-D71FF7D5D6D8}" type="pres">
      <dgm:prSet presAssocID="{8322FFED-A6C6-4247-B3AA-A1479DC0B29B}" presName="hierChild5" presStyleCnt="0"/>
      <dgm:spPr/>
    </dgm:pt>
    <dgm:pt modelId="{DE2751DA-203C-46F3-ABCE-C5992CDF3199}" type="pres">
      <dgm:prSet presAssocID="{A4C70CE4-28E1-4A17-93A2-F57F889D2062}" presName="hierChild3" presStyleCnt="0"/>
      <dgm:spPr/>
    </dgm:pt>
    <dgm:pt modelId="{5A39418C-586C-4A91-B96C-19CD235C7E2F}" type="pres">
      <dgm:prSet presAssocID="{A9FA73AE-A6CB-433A-B255-E519EB7567B6}" presName="Name111" presStyleLbl="parChTrans1D2" presStyleIdx="5" presStyleCnt="6"/>
      <dgm:spPr/>
    </dgm:pt>
    <dgm:pt modelId="{83685427-2D15-4556-A8D8-423CC940845B}" type="pres">
      <dgm:prSet presAssocID="{89635DA9-4CE5-4AC0-BCA4-01D883705035}" presName="hierRoot3" presStyleCnt="0">
        <dgm:presLayoutVars>
          <dgm:hierBranch val="init"/>
        </dgm:presLayoutVars>
      </dgm:prSet>
      <dgm:spPr/>
    </dgm:pt>
    <dgm:pt modelId="{D5ED1CF8-3C26-4F4C-956D-2260FB61FA80}" type="pres">
      <dgm:prSet presAssocID="{89635DA9-4CE5-4AC0-BCA4-01D883705035}" presName="rootComposite3" presStyleCnt="0"/>
      <dgm:spPr/>
    </dgm:pt>
    <dgm:pt modelId="{D32DE495-F871-4270-BEFF-7EEE262C63A4}" type="pres">
      <dgm:prSet presAssocID="{89635DA9-4CE5-4AC0-BCA4-01D883705035}" presName="rootText3" presStyleLbl="asst1" presStyleIdx="0" presStyleCnt="1">
        <dgm:presLayoutVars>
          <dgm:chPref val="3"/>
        </dgm:presLayoutVars>
      </dgm:prSet>
      <dgm:spPr/>
    </dgm:pt>
    <dgm:pt modelId="{9A88CDAE-4FB2-48AF-8D0C-BBDABD3122E4}" type="pres">
      <dgm:prSet presAssocID="{89635DA9-4CE5-4AC0-BCA4-01D883705035}" presName="rootConnector3" presStyleLbl="asst1" presStyleIdx="0" presStyleCnt="1"/>
      <dgm:spPr/>
    </dgm:pt>
    <dgm:pt modelId="{CBF251AF-261A-4445-8B96-13B215A7DB41}" type="pres">
      <dgm:prSet presAssocID="{89635DA9-4CE5-4AC0-BCA4-01D883705035}" presName="hierChild6" presStyleCnt="0"/>
      <dgm:spPr/>
    </dgm:pt>
    <dgm:pt modelId="{509616AC-4657-4A6B-AFEF-DB009D88822A}" type="pres">
      <dgm:prSet presAssocID="{89635DA9-4CE5-4AC0-BCA4-01D883705035}" presName="hierChild7" presStyleCnt="0"/>
      <dgm:spPr/>
    </dgm:pt>
  </dgm:ptLst>
  <dgm:cxnLst>
    <dgm:cxn modelId="{0F350438-05E2-458B-9116-56D06CC6368A}" type="presOf" srcId="{BB901BDF-B7B1-4EF8-BA41-C45E74C5A4F6}" destId="{33873F30-78DB-44AD-88BC-643939069320}" srcOrd="0" destOrd="0" presId="urn:microsoft.com/office/officeart/2005/8/layout/orgChart1"/>
    <dgm:cxn modelId="{E0466446-5E66-467D-A542-8232B3F34BB8}" type="presOf" srcId="{EA4E934C-D230-44FB-8416-A90B92C7257D}" destId="{33E3FB4C-BD8A-44DB-A6E8-45D66C8904AB}" srcOrd="0" destOrd="0" presId="urn:microsoft.com/office/officeart/2005/8/layout/orgChart1"/>
    <dgm:cxn modelId="{6667E1B8-6E54-4BE8-8AF7-39C3C1100214}" srcId="{A4C70CE4-28E1-4A17-93A2-F57F889D2062}" destId="{52CBB2C6-1EB5-4712-9C5E-9720E2F4099B}" srcOrd="2" destOrd="0" parTransId="{1D71415A-360B-4AE5-B9AC-97C9667AF8A9}" sibTransId="{0A8D408A-ED00-4D72-A6C0-C8C0A5E78B77}"/>
    <dgm:cxn modelId="{715B8F85-909D-40B4-99CC-E34888DDCF08}" type="presOf" srcId="{8169E75B-3AA9-430C-AAE3-24F647A51037}" destId="{0EC88BB4-3091-496F-B567-EBC3EB3585C3}" srcOrd="0" destOrd="0" presId="urn:microsoft.com/office/officeart/2005/8/layout/orgChart1"/>
    <dgm:cxn modelId="{8367A1D1-972E-4585-91FA-251993BEED68}" type="presOf" srcId="{A9FA73AE-A6CB-433A-B255-E519EB7567B6}" destId="{5A39418C-586C-4A91-B96C-19CD235C7E2F}" srcOrd="0" destOrd="0" presId="urn:microsoft.com/office/officeart/2005/8/layout/orgChart1"/>
    <dgm:cxn modelId="{0923D628-F22A-48EA-A3F2-2F09CC7E8A96}" srcId="{A234F469-BF08-4557-8F42-453DA8C59695}" destId="{A4C70CE4-28E1-4A17-93A2-F57F889D2062}" srcOrd="0" destOrd="0" parTransId="{FF6301AB-5AC9-4A42-A9FA-F34328843D4E}" sibTransId="{E271A2F1-8928-4C73-9A7C-F17679891F86}"/>
    <dgm:cxn modelId="{A24EE2C9-65DD-4B8E-8ED3-4DA0E657228A}" type="presOf" srcId="{666ED4FE-A003-4FFB-B7D0-0D543163E6BF}" destId="{EAE55BA5-4F8F-4C43-AD7C-D880BE37BBFF}" srcOrd="1" destOrd="0" presId="urn:microsoft.com/office/officeart/2005/8/layout/orgChart1"/>
    <dgm:cxn modelId="{E3257ACC-9CA2-47A6-AC19-B239CBEE621F}" type="presOf" srcId="{0E6FB18E-9CCB-43DA-980F-5AC857A68C96}" destId="{A549E69D-172B-44DE-8AA5-88722D274FB5}" srcOrd="1" destOrd="0" presId="urn:microsoft.com/office/officeart/2005/8/layout/orgChart1"/>
    <dgm:cxn modelId="{5192A148-7DB7-4C4A-B44B-DD007C8BF0C1}" type="presOf" srcId="{8322FFED-A6C6-4247-B3AA-A1479DC0B29B}" destId="{63470EE6-CE2C-4A99-AED7-87545BD0A312}" srcOrd="0" destOrd="0" presId="urn:microsoft.com/office/officeart/2005/8/layout/orgChart1"/>
    <dgm:cxn modelId="{C0075748-9176-40D0-A766-56CC5872CF48}" type="presOf" srcId="{A4C70CE4-28E1-4A17-93A2-F57F889D2062}" destId="{8156E4B6-D635-431A-941A-0E7778595B56}" srcOrd="1" destOrd="0" presId="urn:microsoft.com/office/officeart/2005/8/layout/orgChart1"/>
    <dgm:cxn modelId="{A78D26E0-216A-4860-9B13-2C5319A6FE16}" srcId="{A4C70CE4-28E1-4A17-93A2-F57F889D2062}" destId="{89635DA9-4CE5-4AC0-BCA4-01D883705035}" srcOrd="0" destOrd="0" parTransId="{A9FA73AE-A6CB-433A-B255-E519EB7567B6}" sibTransId="{8281E0D7-50C6-4370-900F-4C715B4540D8}"/>
    <dgm:cxn modelId="{731720EA-A8D6-46C4-97E7-C6B7EE94396D}" type="presOf" srcId="{52CBB2C6-1EB5-4712-9C5E-9720E2F4099B}" destId="{A339ED1B-1FBA-4B0F-98A5-5DE99688CBC3}" srcOrd="0" destOrd="0" presId="urn:microsoft.com/office/officeart/2005/8/layout/orgChart1"/>
    <dgm:cxn modelId="{DB2C8B8B-39B5-4D1D-B64A-F84641245C37}" srcId="{A4C70CE4-28E1-4A17-93A2-F57F889D2062}" destId="{0E6FB18E-9CCB-43DA-980F-5AC857A68C96}" srcOrd="1" destOrd="0" parTransId="{546C2898-0FB6-4A2F-9AD3-ABFE2F60651A}" sibTransId="{99114A94-EF51-40DF-89DF-D97410DF2187}"/>
    <dgm:cxn modelId="{46B3F8EC-C888-43D2-9670-226CCB0F3B32}" type="presOf" srcId="{546C2898-0FB6-4A2F-9AD3-ABFE2F60651A}" destId="{CB56902B-4294-488F-8094-1CE508F8F464}" srcOrd="0" destOrd="0" presId="urn:microsoft.com/office/officeart/2005/8/layout/orgChart1"/>
    <dgm:cxn modelId="{AB4FAC7A-A340-4321-A5BD-1BEAC6C56873}" type="presOf" srcId="{89635DA9-4CE5-4AC0-BCA4-01D883705035}" destId="{9A88CDAE-4FB2-48AF-8D0C-BBDABD3122E4}" srcOrd="1" destOrd="0" presId="urn:microsoft.com/office/officeart/2005/8/layout/orgChart1"/>
    <dgm:cxn modelId="{09632F0F-1443-4488-A277-11334EA0D237}" type="presOf" srcId="{A234F469-BF08-4557-8F42-453DA8C59695}" destId="{1C4E087F-F68D-41CD-9023-3039F58833C4}" srcOrd="0" destOrd="0" presId="urn:microsoft.com/office/officeart/2005/8/layout/orgChart1"/>
    <dgm:cxn modelId="{ECA832EA-CBCA-4E14-8E73-4971AF7BB6DD}" type="presOf" srcId="{666ED4FE-A003-4FFB-B7D0-0D543163E6BF}" destId="{060BE270-23B2-4E08-A290-702204A47B53}" srcOrd="0" destOrd="0" presId="urn:microsoft.com/office/officeart/2005/8/layout/orgChart1"/>
    <dgm:cxn modelId="{120730C9-0906-445F-9FC1-5749CAF8F219}" srcId="{A4C70CE4-28E1-4A17-93A2-F57F889D2062}" destId="{8169E75B-3AA9-430C-AAE3-24F647A51037}" srcOrd="3" destOrd="0" parTransId="{EA4E934C-D230-44FB-8416-A90B92C7257D}" sibTransId="{97CBDA60-1918-4665-8AF2-00DA802BB7C5}"/>
    <dgm:cxn modelId="{53D01B55-614D-4787-B5D3-EA9FE6B49B79}" type="presOf" srcId="{0E6FB18E-9CCB-43DA-980F-5AC857A68C96}" destId="{E94C145A-E811-4AD3-874A-A2AAB754A9B6}" srcOrd="0" destOrd="0" presId="urn:microsoft.com/office/officeart/2005/8/layout/orgChart1"/>
    <dgm:cxn modelId="{8D8CFD21-1441-41BF-95B2-3F5FF20FB7DE}" type="presOf" srcId="{079FE478-4308-4941-AB17-7ADD2C850B71}" destId="{3A1F0B12-F8EE-4B1E-877B-A9A27061AFB9}" srcOrd="0" destOrd="0" presId="urn:microsoft.com/office/officeart/2005/8/layout/orgChart1"/>
    <dgm:cxn modelId="{E2E2321A-066C-4184-9A57-E8362E51C650}" type="presOf" srcId="{52CBB2C6-1EB5-4712-9C5E-9720E2F4099B}" destId="{8370373B-18DE-4222-BBCA-E8288CF858D5}" srcOrd="1" destOrd="0" presId="urn:microsoft.com/office/officeart/2005/8/layout/orgChart1"/>
    <dgm:cxn modelId="{C313BF21-3859-4938-990A-4582160EAFA1}" srcId="{A4C70CE4-28E1-4A17-93A2-F57F889D2062}" destId="{8322FFED-A6C6-4247-B3AA-A1479DC0B29B}" srcOrd="5" destOrd="0" parTransId="{079FE478-4308-4941-AB17-7ADD2C850B71}" sibTransId="{25BDBB45-4DC9-48E8-ACAB-9AABBA08DAB7}"/>
    <dgm:cxn modelId="{CAC3DF27-9EE9-49F3-B47C-F4AE5F68349A}" type="presOf" srcId="{1D71415A-360B-4AE5-B9AC-97C9667AF8A9}" destId="{F8BF1AD4-E471-4A9D-8409-8C5A8DAA3CC3}" srcOrd="0" destOrd="0" presId="urn:microsoft.com/office/officeart/2005/8/layout/orgChart1"/>
    <dgm:cxn modelId="{EC31D376-00D0-4A07-82AE-65416821DDF4}" type="presOf" srcId="{A4C70CE4-28E1-4A17-93A2-F57F889D2062}" destId="{1CABD2F6-AD59-4D19-AD11-06E82B0F33B8}" srcOrd="0" destOrd="0" presId="urn:microsoft.com/office/officeart/2005/8/layout/orgChart1"/>
    <dgm:cxn modelId="{A936A15F-721E-432E-AB97-60C1AD2A459A}" type="presOf" srcId="{89635DA9-4CE5-4AC0-BCA4-01D883705035}" destId="{D32DE495-F871-4270-BEFF-7EEE262C63A4}" srcOrd="0" destOrd="0" presId="urn:microsoft.com/office/officeart/2005/8/layout/orgChart1"/>
    <dgm:cxn modelId="{4E5E7C35-AED3-4ADB-8CA2-CE076179F6A5}" srcId="{A4C70CE4-28E1-4A17-93A2-F57F889D2062}" destId="{666ED4FE-A003-4FFB-B7D0-0D543163E6BF}" srcOrd="4" destOrd="0" parTransId="{BB901BDF-B7B1-4EF8-BA41-C45E74C5A4F6}" sibTransId="{1AEEBCA2-503C-493E-83F4-974C87065F67}"/>
    <dgm:cxn modelId="{CF6CB7A0-4943-4E2A-B3ED-AAF53B17D3AB}" type="presOf" srcId="{8169E75B-3AA9-430C-AAE3-24F647A51037}" destId="{E457837D-A231-4514-B163-577E5033D39A}" srcOrd="1" destOrd="0" presId="urn:microsoft.com/office/officeart/2005/8/layout/orgChart1"/>
    <dgm:cxn modelId="{35F9406D-C959-47F3-AA4E-7F658C07E5BB}" type="presOf" srcId="{8322FFED-A6C6-4247-B3AA-A1479DC0B29B}" destId="{BA20BAC5-C369-4254-81AB-03C9780362EE}" srcOrd="1" destOrd="0" presId="urn:microsoft.com/office/officeart/2005/8/layout/orgChart1"/>
    <dgm:cxn modelId="{CB03F0C8-D7E4-4513-B761-803FF4D7F662}" type="presParOf" srcId="{1C4E087F-F68D-41CD-9023-3039F58833C4}" destId="{DBDA3986-9DA7-4F9D-86AF-4502FC8D408B}" srcOrd="0" destOrd="0" presId="urn:microsoft.com/office/officeart/2005/8/layout/orgChart1"/>
    <dgm:cxn modelId="{4D2B8BAC-B0BF-4586-8121-C0C66DCAB602}" type="presParOf" srcId="{DBDA3986-9DA7-4F9D-86AF-4502FC8D408B}" destId="{A1F3BA47-6D88-48FB-BE25-DB61AC12313A}" srcOrd="0" destOrd="0" presId="urn:microsoft.com/office/officeart/2005/8/layout/orgChart1"/>
    <dgm:cxn modelId="{38E4A2CF-AC9F-4324-A968-664514F0B6A0}" type="presParOf" srcId="{A1F3BA47-6D88-48FB-BE25-DB61AC12313A}" destId="{1CABD2F6-AD59-4D19-AD11-06E82B0F33B8}" srcOrd="0" destOrd="0" presId="urn:microsoft.com/office/officeart/2005/8/layout/orgChart1"/>
    <dgm:cxn modelId="{28C598CF-6BBA-461A-945C-F986F866432F}" type="presParOf" srcId="{A1F3BA47-6D88-48FB-BE25-DB61AC12313A}" destId="{8156E4B6-D635-431A-941A-0E7778595B56}" srcOrd="1" destOrd="0" presId="urn:microsoft.com/office/officeart/2005/8/layout/orgChart1"/>
    <dgm:cxn modelId="{8B791861-13AD-47DE-9EB2-194EF6388FEB}" type="presParOf" srcId="{DBDA3986-9DA7-4F9D-86AF-4502FC8D408B}" destId="{ECC7E67E-958A-4DBB-B447-B416E4214CDE}" srcOrd="1" destOrd="0" presId="urn:microsoft.com/office/officeart/2005/8/layout/orgChart1"/>
    <dgm:cxn modelId="{0B7064C0-6B93-4E30-A092-0F4199AD908E}" type="presParOf" srcId="{ECC7E67E-958A-4DBB-B447-B416E4214CDE}" destId="{CB56902B-4294-488F-8094-1CE508F8F464}" srcOrd="0" destOrd="0" presId="urn:microsoft.com/office/officeart/2005/8/layout/orgChart1"/>
    <dgm:cxn modelId="{DA5D74C9-3EBA-47F0-AE8C-80B7112C7CF4}" type="presParOf" srcId="{ECC7E67E-958A-4DBB-B447-B416E4214CDE}" destId="{A46F104D-ED00-4BBA-9E9C-32B88FB05DED}" srcOrd="1" destOrd="0" presId="urn:microsoft.com/office/officeart/2005/8/layout/orgChart1"/>
    <dgm:cxn modelId="{B16A6A1A-251A-41EE-B492-C16366E8027C}" type="presParOf" srcId="{A46F104D-ED00-4BBA-9E9C-32B88FB05DED}" destId="{6DF1679C-4755-4D14-AD86-69219F12283E}" srcOrd="0" destOrd="0" presId="urn:microsoft.com/office/officeart/2005/8/layout/orgChart1"/>
    <dgm:cxn modelId="{B84B1607-A52C-47D9-B3A1-EE6F924A9846}" type="presParOf" srcId="{6DF1679C-4755-4D14-AD86-69219F12283E}" destId="{E94C145A-E811-4AD3-874A-A2AAB754A9B6}" srcOrd="0" destOrd="0" presId="urn:microsoft.com/office/officeart/2005/8/layout/orgChart1"/>
    <dgm:cxn modelId="{1A8DD35B-AD63-4C9F-936A-74A07C1C7290}" type="presParOf" srcId="{6DF1679C-4755-4D14-AD86-69219F12283E}" destId="{A549E69D-172B-44DE-8AA5-88722D274FB5}" srcOrd="1" destOrd="0" presId="urn:microsoft.com/office/officeart/2005/8/layout/orgChart1"/>
    <dgm:cxn modelId="{FB76874E-5170-4C98-8E4C-7C6C772BF71D}" type="presParOf" srcId="{A46F104D-ED00-4BBA-9E9C-32B88FB05DED}" destId="{5DB1EC12-B464-4B51-84A0-7CD8243AA8CC}" srcOrd="1" destOrd="0" presId="urn:microsoft.com/office/officeart/2005/8/layout/orgChart1"/>
    <dgm:cxn modelId="{F8CD3327-69CE-4384-9735-7694C3AD983E}" type="presParOf" srcId="{A46F104D-ED00-4BBA-9E9C-32B88FB05DED}" destId="{4EDCDFE9-3127-44A9-8E33-F5D8ABD452E8}" srcOrd="2" destOrd="0" presId="urn:microsoft.com/office/officeart/2005/8/layout/orgChart1"/>
    <dgm:cxn modelId="{C307F587-D149-4E1F-8A4F-88841170B374}" type="presParOf" srcId="{ECC7E67E-958A-4DBB-B447-B416E4214CDE}" destId="{F8BF1AD4-E471-4A9D-8409-8C5A8DAA3CC3}" srcOrd="2" destOrd="0" presId="urn:microsoft.com/office/officeart/2005/8/layout/orgChart1"/>
    <dgm:cxn modelId="{1ACCF2F6-CF99-4DB0-BA08-FA6BF0B1D601}" type="presParOf" srcId="{ECC7E67E-958A-4DBB-B447-B416E4214CDE}" destId="{1C069C2C-0431-4340-9D59-3E35D166E11C}" srcOrd="3" destOrd="0" presId="urn:microsoft.com/office/officeart/2005/8/layout/orgChart1"/>
    <dgm:cxn modelId="{39451E6D-8860-434D-8EA8-E102DBF9023E}" type="presParOf" srcId="{1C069C2C-0431-4340-9D59-3E35D166E11C}" destId="{79F415AD-20DF-4662-821D-CA931E2B068A}" srcOrd="0" destOrd="0" presId="urn:microsoft.com/office/officeart/2005/8/layout/orgChart1"/>
    <dgm:cxn modelId="{A101EF25-B1BA-4981-972A-E318C438B7C5}" type="presParOf" srcId="{79F415AD-20DF-4662-821D-CA931E2B068A}" destId="{A339ED1B-1FBA-4B0F-98A5-5DE99688CBC3}" srcOrd="0" destOrd="0" presId="urn:microsoft.com/office/officeart/2005/8/layout/orgChart1"/>
    <dgm:cxn modelId="{77FBFDBF-25B2-4E77-9E65-5BD331A9BAB7}" type="presParOf" srcId="{79F415AD-20DF-4662-821D-CA931E2B068A}" destId="{8370373B-18DE-4222-BBCA-E8288CF858D5}" srcOrd="1" destOrd="0" presId="urn:microsoft.com/office/officeart/2005/8/layout/orgChart1"/>
    <dgm:cxn modelId="{05F79ECD-F10D-4F20-9D11-ED7CF591EE0C}" type="presParOf" srcId="{1C069C2C-0431-4340-9D59-3E35D166E11C}" destId="{0AC64956-FA03-40E2-B97C-7361466E5451}" srcOrd="1" destOrd="0" presId="urn:microsoft.com/office/officeart/2005/8/layout/orgChart1"/>
    <dgm:cxn modelId="{E38EC5CE-BACC-401B-AB23-6FF86E94D051}" type="presParOf" srcId="{1C069C2C-0431-4340-9D59-3E35D166E11C}" destId="{F810687A-D5E2-4A3F-B163-51A7000063EB}" srcOrd="2" destOrd="0" presId="urn:microsoft.com/office/officeart/2005/8/layout/orgChart1"/>
    <dgm:cxn modelId="{CE54FBE6-4A09-469E-A76F-F36E885F4ABF}" type="presParOf" srcId="{ECC7E67E-958A-4DBB-B447-B416E4214CDE}" destId="{33E3FB4C-BD8A-44DB-A6E8-45D66C8904AB}" srcOrd="4" destOrd="0" presId="urn:microsoft.com/office/officeart/2005/8/layout/orgChart1"/>
    <dgm:cxn modelId="{CA606A68-E1FF-41FB-B4CF-709F10507526}" type="presParOf" srcId="{ECC7E67E-958A-4DBB-B447-B416E4214CDE}" destId="{B57CFE8C-B242-4C85-AB0D-21B6DD351252}" srcOrd="5" destOrd="0" presId="urn:microsoft.com/office/officeart/2005/8/layout/orgChart1"/>
    <dgm:cxn modelId="{F000C208-5E29-4654-9D49-4D3BFF4AF9B2}" type="presParOf" srcId="{B57CFE8C-B242-4C85-AB0D-21B6DD351252}" destId="{FECDD680-CDC1-48D3-B456-462FA6C2A788}" srcOrd="0" destOrd="0" presId="urn:microsoft.com/office/officeart/2005/8/layout/orgChart1"/>
    <dgm:cxn modelId="{112D5CDD-4B8E-4415-BEA4-C3B1F16D4461}" type="presParOf" srcId="{FECDD680-CDC1-48D3-B456-462FA6C2A788}" destId="{0EC88BB4-3091-496F-B567-EBC3EB3585C3}" srcOrd="0" destOrd="0" presId="urn:microsoft.com/office/officeart/2005/8/layout/orgChart1"/>
    <dgm:cxn modelId="{6E20E0A2-EFB4-4343-9525-8417517310BB}" type="presParOf" srcId="{FECDD680-CDC1-48D3-B456-462FA6C2A788}" destId="{E457837D-A231-4514-B163-577E5033D39A}" srcOrd="1" destOrd="0" presId="urn:microsoft.com/office/officeart/2005/8/layout/orgChart1"/>
    <dgm:cxn modelId="{D14416E5-218E-42EA-B780-C52EDEA99CE2}" type="presParOf" srcId="{B57CFE8C-B242-4C85-AB0D-21B6DD351252}" destId="{65F54ABC-C19C-43D5-A8AE-7263735C9DB6}" srcOrd="1" destOrd="0" presId="urn:microsoft.com/office/officeart/2005/8/layout/orgChart1"/>
    <dgm:cxn modelId="{9942F012-3F5F-4EC5-A55F-40554F2FCA6C}" type="presParOf" srcId="{B57CFE8C-B242-4C85-AB0D-21B6DD351252}" destId="{9FDFF97C-3AF2-4B35-BE56-5D716170F9AA}" srcOrd="2" destOrd="0" presId="urn:microsoft.com/office/officeart/2005/8/layout/orgChart1"/>
    <dgm:cxn modelId="{846875F0-EB6C-47D0-8DD8-466E2A6E11CA}" type="presParOf" srcId="{ECC7E67E-958A-4DBB-B447-B416E4214CDE}" destId="{33873F30-78DB-44AD-88BC-643939069320}" srcOrd="6" destOrd="0" presId="urn:microsoft.com/office/officeart/2005/8/layout/orgChart1"/>
    <dgm:cxn modelId="{6E367BB1-5631-44DC-8E49-2F1AEC05AB1D}" type="presParOf" srcId="{ECC7E67E-958A-4DBB-B447-B416E4214CDE}" destId="{95B32E6E-18BC-4B6C-9888-B107C4468676}" srcOrd="7" destOrd="0" presId="urn:microsoft.com/office/officeart/2005/8/layout/orgChart1"/>
    <dgm:cxn modelId="{496B3455-488A-4489-B3BF-D94EBF009FD6}" type="presParOf" srcId="{95B32E6E-18BC-4B6C-9888-B107C4468676}" destId="{F642FE4A-529D-4D28-909B-4E16749104BC}" srcOrd="0" destOrd="0" presId="urn:microsoft.com/office/officeart/2005/8/layout/orgChart1"/>
    <dgm:cxn modelId="{72AA1DF3-77A1-4485-8CA5-E5935995A0BE}" type="presParOf" srcId="{F642FE4A-529D-4D28-909B-4E16749104BC}" destId="{060BE270-23B2-4E08-A290-702204A47B53}" srcOrd="0" destOrd="0" presId="urn:microsoft.com/office/officeart/2005/8/layout/orgChart1"/>
    <dgm:cxn modelId="{5E7AF1FD-A48E-4AE2-BBC4-404FBD63AB72}" type="presParOf" srcId="{F642FE4A-529D-4D28-909B-4E16749104BC}" destId="{EAE55BA5-4F8F-4C43-AD7C-D880BE37BBFF}" srcOrd="1" destOrd="0" presId="urn:microsoft.com/office/officeart/2005/8/layout/orgChart1"/>
    <dgm:cxn modelId="{313B2D67-4581-4772-B16C-007DEB3048C5}" type="presParOf" srcId="{95B32E6E-18BC-4B6C-9888-B107C4468676}" destId="{FCD5E6A3-1F8D-474B-B223-95E441CF9BD2}" srcOrd="1" destOrd="0" presId="urn:microsoft.com/office/officeart/2005/8/layout/orgChart1"/>
    <dgm:cxn modelId="{4F056922-52FA-4029-9494-690229CDB5C0}" type="presParOf" srcId="{95B32E6E-18BC-4B6C-9888-B107C4468676}" destId="{0C7B644F-B95C-4123-9A34-AD185AFF76AE}" srcOrd="2" destOrd="0" presId="urn:microsoft.com/office/officeart/2005/8/layout/orgChart1"/>
    <dgm:cxn modelId="{7A98A4B7-CC2E-4CF7-A17E-ED1D9BDF3006}" type="presParOf" srcId="{ECC7E67E-958A-4DBB-B447-B416E4214CDE}" destId="{3A1F0B12-F8EE-4B1E-877B-A9A27061AFB9}" srcOrd="8" destOrd="0" presId="urn:microsoft.com/office/officeart/2005/8/layout/orgChart1"/>
    <dgm:cxn modelId="{1AC5D7C7-F653-4A90-A8A7-A20711588243}" type="presParOf" srcId="{ECC7E67E-958A-4DBB-B447-B416E4214CDE}" destId="{4F5DDEE7-3A1F-429D-898A-AC4D679F43C8}" srcOrd="9" destOrd="0" presId="urn:microsoft.com/office/officeart/2005/8/layout/orgChart1"/>
    <dgm:cxn modelId="{FB2D4A63-BF27-4AB3-A570-389BC2AB691D}" type="presParOf" srcId="{4F5DDEE7-3A1F-429D-898A-AC4D679F43C8}" destId="{AFE05714-8E50-46FC-96AD-B977DB73C815}" srcOrd="0" destOrd="0" presId="urn:microsoft.com/office/officeart/2005/8/layout/orgChart1"/>
    <dgm:cxn modelId="{C18F0008-7429-4D33-97ED-ED50AEBA606A}" type="presParOf" srcId="{AFE05714-8E50-46FC-96AD-B977DB73C815}" destId="{63470EE6-CE2C-4A99-AED7-87545BD0A312}" srcOrd="0" destOrd="0" presId="urn:microsoft.com/office/officeart/2005/8/layout/orgChart1"/>
    <dgm:cxn modelId="{F82AE730-8711-4193-B82A-92310CE737BE}" type="presParOf" srcId="{AFE05714-8E50-46FC-96AD-B977DB73C815}" destId="{BA20BAC5-C369-4254-81AB-03C9780362EE}" srcOrd="1" destOrd="0" presId="urn:microsoft.com/office/officeart/2005/8/layout/orgChart1"/>
    <dgm:cxn modelId="{FAC15606-3C77-4147-837D-8DB4E3270070}" type="presParOf" srcId="{4F5DDEE7-3A1F-429D-898A-AC4D679F43C8}" destId="{29DF09E4-8A7F-418E-A72F-6EECB4BDFC48}" srcOrd="1" destOrd="0" presId="urn:microsoft.com/office/officeart/2005/8/layout/orgChart1"/>
    <dgm:cxn modelId="{FD27A9F0-BF65-447E-8DFF-822D86E5E565}" type="presParOf" srcId="{4F5DDEE7-3A1F-429D-898A-AC4D679F43C8}" destId="{19A0D76D-A739-4E65-BA0B-D71FF7D5D6D8}" srcOrd="2" destOrd="0" presId="urn:microsoft.com/office/officeart/2005/8/layout/orgChart1"/>
    <dgm:cxn modelId="{48CC5446-A6B5-4689-8142-D04224E40919}" type="presParOf" srcId="{DBDA3986-9DA7-4F9D-86AF-4502FC8D408B}" destId="{DE2751DA-203C-46F3-ABCE-C5992CDF3199}" srcOrd="2" destOrd="0" presId="urn:microsoft.com/office/officeart/2005/8/layout/orgChart1"/>
    <dgm:cxn modelId="{16BFDC8B-A249-458D-9F0A-39DB5A2F0731}" type="presParOf" srcId="{DE2751DA-203C-46F3-ABCE-C5992CDF3199}" destId="{5A39418C-586C-4A91-B96C-19CD235C7E2F}" srcOrd="0" destOrd="0" presId="urn:microsoft.com/office/officeart/2005/8/layout/orgChart1"/>
    <dgm:cxn modelId="{09B87848-7777-4108-A8D9-6AA0DAA8438B}" type="presParOf" srcId="{DE2751DA-203C-46F3-ABCE-C5992CDF3199}" destId="{83685427-2D15-4556-A8D8-423CC940845B}" srcOrd="1" destOrd="0" presId="urn:microsoft.com/office/officeart/2005/8/layout/orgChart1"/>
    <dgm:cxn modelId="{8D408D68-0727-41AD-985E-23E407F30289}" type="presParOf" srcId="{83685427-2D15-4556-A8D8-423CC940845B}" destId="{D5ED1CF8-3C26-4F4C-956D-2260FB61FA80}" srcOrd="0" destOrd="0" presId="urn:microsoft.com/office/officeart/2005/8/layout/orgChart1"/>
    <dgm:cxn modelId="{69B668C4-AC64-435C-8096-EE3E0065B5AB}" type="presParOf" srcId="{D5ED1CF8-3C26-4F4C-956D-2260FB61FA80}" destId="{D32DE495-F871-4270-BEFF-7EEE262C63A4}" srcOrd="0" destOrd="0" presId="urn:microsoft.com/office/officeart/2005/8/layout/orgChart1"/>
    <dgm:cxn modelId="{0B056BFD-DDD5-4529-8107-9C69D2C6182B}" type="presParOf" srcId="{D5ED1CF8-3C26-4F4C-956D-2260FB61FA80}" destId="{9A88CDAE-4FB2-48AF-8D0C-BBDABD3122E4}" srcOrd="1" destOrd="0" presId="urn:microsoft.com/office/officeart/2005/8/layout/orgChart1"/>
    <dgm:cxn modelId="{0903A615-7FCD-4515-B340-92753B41C03B}" type="presParOf" srcId="{83685427-2D15-4556-A8D8-423CC940845B}" destId="{CBF251AF-261A-4445-8B96-13B215A7DB41}" srcOrd="1" destOrd="0" presId="urn:microsoft.com/office/officeart/2005/8/layout/orgChart1"/>
    <dgm:cxn modelId="{F6418207-E4D0-493C-A2CA-3D3541C47684}" type="presParOf" srcId="{83685427-2D15-4556-A8D8-423CC940845B}" destId="{509616AC-4657-4A6B-AFEF-DB009D88822A}" srcOrd="2" destOrd="0" presId="urn:microsoft.com/office/officeart/2005/8/layout/orgChart1"/>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A39418C-586C-4A91-B96C-19CD235C7E2F}">
      <dsp:nvSpPr>
        <dsp:cNvPr id="0" name=""/>
        <dsp:cNvSpPr/>
      </dsp:nvSpPr>
      <dsp:spPr>
        <a:xfrm>
          <a:off x="2355516" y="903082"/>
          <a:ext cx="91440" cy="392317"/>
        </a:xfrm>
        <a:custGeom>
          <a:avLst/>
          <a:gdLst/>
          <a:ahLst/>
          <a:cxnLst/>
          <a:rect l="0" t="0" r="0" b="0"/>
          <a:pathLst>
            <a:path>
              <a:moveTo>
                <a:pt x="135270" y="0"/>
              </a:moveTo>
              <a:lnTo>
                <a:pt x="135270" y="392317"/>
              </a:lnTo>
              <a:lnTo>
                <a:pt x="45720" y="39231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A1F0B12-F8EE-4B1E-877B-A9A27061AFB9}">
      <dsp:nvSpPr>
        <dsp:cNvPr id="0" name=""/>
        <dsp:cNvSpPr/>
      </dsp:nvSpPr>
      <dsp:spPr>
        <a:xfrm>
          <a:off x="2490787" y="903082"/>
          <a:ext cx="2063930" cy="784634"/>
        </a:xfrm>
        <a:custGeom>
          <a:avLst/>
          <a:gdLst/>
          <a:ahLst/>
          <a:cxnLst/>
          <a:rect l="0" t="0" r="0" b="0"/>
          <a:pathLst>
            <a:path>
              <a:moveTo>
                <a:pt x="0" y="0"/>
              </a:moveTo>
              <a:lnTo>
                <a:pt x="0" y="695083"/>
              </a:lnTo>
              <a:lnTo>
                <a:pt x="2063930" y="695083"/>
              </a:lnTo>
              <a:lnTo>
                <a:pt x="2063930" y="78463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3873F30-78DB-44AD-88BC-643939069320}">
      <dsp:nvSpPr>
        <dsp:cNvPr id="0" name=""/>
        <dsp:cNvSpPr/>
      </dsp:nvSpPr>
      <dsp:spPr>
        <a:xfrm>
          <a:off x="2490787" y="903082"/>
          <a:ext cx="1031965" cy="784634"/>
        </a:xfrm>
        <a:custGeom>
          <a:avLst/>
          <a:gdLst/>
          <a:ahLst/>
          <a:cxnLst/>
          <a:rect l="0" t="0" r="0" b="0"/>
          <a:pathLst>
            <a:path>
              <a:moveTo>
                <a:pt x="0" y="0"/>
              </a:moveTo>
              <a:lnTo>
                <a:pt x="0" y="695083"/>
              </a:lnTo>
              <a:lnTo>
                <a:pt x="1031965" y="695083"/>
              </a:lnTo>
              <a:lnTo>
                <a:pt x="1031965" y="78463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3E3FB4C-BD8A-44DB-A6E8-45D66C8904AB}">
      <dsp:nvSpPr>
        <dsp:cNvPr id="0" name=""/>
        <dsp:cNvSpPr/>
      </dsp:nvSpPr>
      <dsp:spPr>
        <a:xfrm>
          <a:off x="2445067" y="903082"/>
          <a:ext cx="91440" cy="784634"/>
        </a:xfrm>
        <a:custGeom>
          <a:avLst/>
          <a:gdLst/>
          <a:ahLst/>
          <a:cxnLst/>
          <a:rect l="0" t="0" r="0" b="0"/>
          <a:pathLst>
            <a:path>
              <a:moveTo>
                <a:pt x="45720" y="0"/>
              </a:moveTo>
              <a:lnTo>
                <a:pt x="45720" y="78463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8BF1AD4-E471-4A9D-8409-8C5A8DAA3CC3}">
      <dsp:nvSpPr>
        <dsp:cNvPr id="0" name=""/>
        <dsp:cNvSpPr/>
      </dsp:nvSpPr>
      <dsp:spPr>
        <a:xfrm>
          <a:off x="1458822" y="903082"/>
          <a:ext cx="1031965" cy="784634"/>
        </a:xfrm>
        <a:custGeom>
          <a:avLst/>
          <a:gdLst/>
          <a:ahLst/>
          <a:cxnLst/>
          <a:rect l="0" t="0" r="0" b="0"/>
          <a:pathLst>
            <a:path>
              <a:moveTo>
                <a:pt x="1031965" y="0"/>
              </a:moveTo>
              <a:lnTo>
                <a:pt x="1031965" y="695083"/>
              </a:lnTo>
              <a:lnTo>
                <a:pt x="0" y="695083"/>
              </a:lnTo>
              <a:lnTo>
                <a:pt x="0" y="78463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B56902B-4294-488F-8094-1CE508F8F464}">
      <dsp:nvSpPr>
        <dsp:cNvPr id="0" name=""/>
        <dsp:cNvSpPr/>
      </dsp:nvSpPr>
      <dsp:spPr>
        <a:xfrm>
          <a:off x="426857" y="903082"/>
          <a:ext cx="2063930" cy="784634"/>
        </a:xfrm>
        <a:custGeom>
          <a:avLst/>
          <a:gdLst/>
          <a:ahLst/>
          <a:cxnLst/>
          <a:rect l="0" t="0" r="0" b="0"/>
          <a:pathLst>
            <a:path>
              <a:moveTo>
                <a:pt x="2063930" y="0"/>
              </a:moveTo>
              <a:lnTo>
                <a:pt x="2063930" y="695083"/>
              </a:lnTo>
              <a:lnTo>
                <a:pt x="0" y="695083"/>
              </a:lnTo>
              <a:lnTo>
                <a:pt x="0" y="78463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CABD2F6-AD59-4D19-AD11-06E82B0F33B8}">
      <dsp:nvSpPr>
        <dsp:cNvPr id="0" name=""/>
        <dsp:cNvSpPr/>
      </dsp:nvSpPr>
      <dsp:spPr>
        <a:xfrm>
          <a:off x="2064355" y="476650"/>
          <a:ext cx="852863" cy="42643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総務部長</a:t>
          </a:r>
        </a:p>
      </dsp:txBody>
      <dsp:txXfrm>
        <a:off x="2064355" y="476650"/>
        <a:ext cx="852863" cy="426431"/>
      </dsp:txXfrm>
    </dsp:sp>
    <dsp:sp modelId="{E94C145A-E811-4AD3-874A-A2AAB754A9B6}">
      <dsp:nvSpPr>
        <dsp:cNvPr id="0" name=""/>
        <dsp:cNvSpPr/>
      </dsp:nvSpPr>
      <dsp:spPr>
        <a:xfrm>
          <a:off x="425" y="1687717"/>
          <a:ext cx="852863" cy="42643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法務課</a:t>
          </a:r>
        </a:p>
      </dsp:txBody>
      <dsp:txXfrm>
        <a:off x="425" y="1687717"/>
        <a:ext cx="852863" cy="426431"/>
      </dsp:txXfrm>
    </dsp:sp>
    <dsp:sp modelId="{A339ED1B-1FBA-4B0F-98A5-5DE99688CBC3}">
      <dsp:nvSpPr>
        <dsp:cNvPr id="0" name=""/>
        <dsp:cNvSpPr/>
      </dsp:nvSpPr>
      <dsp:spPr>
        <a:xfrm>
          <a:off x="1032390" y="1687717"/>
          <a:ext cx="852863" cy="42643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庶務課</a:t>
          </a:r>
        </a:p>
      </dsp:txBody>
      <dsp:txXfrm>
        <a:off x="1032390" y="1687717"/>
        <a:ext cx="852863" cy="426431"/>
      </dsp:txXfrm>
    </dsp:sp>
    <dsp:sp modelId="{0EC88BB4-3091-496F-B567-EBC3EB3585C3}">
      <dsp:nvSpPr>
        <dsp:cNvPr id="0" name=""/>
        <dsp:cNvSpPr/>
      </dsp:nvSpPr>
      <dsp:spPr>
        <a:xfrm>
          <a:off x="2064355" y="1687717"/>
          <a:ext cx="852863" cy="42643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総務課</a:t>
          </a:r>
        </a:p>
      </dsp:txBody>
      <dsp:txXfrm>
        <a:off x="2064355" y="1687717"/>
        <a:ext cx="852863" cy="426431"/>
      </dsp:txXfrm>
    </dsp:sp>
    <dsp:sp modelId="{060BE270-23B2-4E08-A290-702204A47B53}">
      <dsp:nvSpPr>
        <dsp:cNvPr id="0" name=""/>
        <dsp:cNvSpPr/>
      </dsp:nvSpPr>
      <dsp:spPr>
        <a:xfrm>
          <a:off x="3096320" y="1687717"/>
          <a:ext cx="852863" cy="42643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秘書課</a:t>
          </a:r>
        </a:p>
      </dsp:txBody>
      <dsp:txXfrm>
        <a:off x="3096320" y="1687717"/>
        <a:ext cx="852863" cy="426431"/>
      </dsp:txXfrm>
    </dsp:sp>
    <dsp:sp modelId="{63470EE6-CE2C-4A99-AED7-87545BD0A312}">
      <dsp:nvSpPr>
        <dsp:cNvPr id="0" name=""/>
        <dsp:cNvSpPr/>
      </dsp:nvSpPr>
      <dsp:spPr>
        <a:xfrm>
          <a:off x="4128285" y="1687717"/>
          <a:ext cx="852863" cy="42643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広報課</a:t>
          </a:r>
        </a:p>
      </dsp:txBody>
      <dsp:txXfrm>
        <a:off x="4128285" y="1687717"/>
        <a:ext cx="852863" cy="426431"/>
      </dsp:txXfrm>
    </dsp:sp>
    <dsp:sp modelId="{D32DE495-F871-4270-BEFF-7EEE262C63A4}">
      <dsp:nvSpPr>
        <dsp:cNvPr id="0" name=""/>
        <dsp:cNvSpPr/>
      </dsp:nvSpPr>
      <dsp:spPr>
        <a:xfrm>
          <a:off x="1548373" y="1082184"/>
          <a:ext cx="852863" cy="42643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部長代理</a:t>
          </a:r>
        </a:p>
      </dsp:txBody>
      <dsp:txXfrm>
        <a:off x="1548373" y="1082184"/>
        <a:ext cx="852863" cy="426431"/>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205</Words>
  <Characters>1174</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2016-05-18T09:30:00Z</dcterms:created>
  <dcterms:modified xsi:type="dcterms:W3CDTF">2016-08-01T06:12:00Z</dcterms:modified>
</cp:coreProperties>
</file>