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BA35" w14:textId="6A8A240B" w:rsidR="004C113E" w:rsidRPr="00E24755" w:rsidRDefault="004C113E">
      <w:pPr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 w:hint="eastAsia"/>
          <w:sz w:val="22"/>
          <w:szCs w:val="24"/>
        </w:rPr>
        <w:t>営業部のみなさまへ</w:t>
      </w:r>
    </w:p>
    <w:p w14:paraId="2561D6D9" w14:textId="77777777" w:rsidR="004C113E" w:rsidRPr="00E24755" w:rsidRDefault="004C113E">
      <w:pPr>
        <w:rPr>
          <w:rFonts w:ascii="UD デジタル 教科書体 NK-B" w:eastAsia="UD デジタル 教科書体 NK-B"/>
        </w:rPr>
      </w:pPr>
    </w:p>
    <w:p w14:paraId="53F5B8B5" w14:textId="7B6537ED" w:rsidR="00484B32" w:rsidRPr="00E24755" w:rsidRDefault="004C113E" w:rsidP="00E24755">
      <w:pPr>
        <w:jc w:val="center"/>
        <w:rPr>
          <w:rFonts w:ascii="UD デジタル 教科書体 NK-B" w:eastAsia="UD デジタル 教科書体 NK-B"/>
          <w:b/>
          <w:bCs/>
          <w:sz w:val="28"/>
          <w:szCs w:val="32"/>
        </w:rPr>
      </w:pPr>
      <w:r w:rsidRPr="00E24755">
        <w:rPr>
          <w:rFonts w:ascii="UD デジタル 教科書体 NK-B" w:eastAsia="UD デジタル 教科書体 NK-B" w:hint="eastAsia"/>
          <w:b/>
          <w:bCs/>
          <w:sz w:val="28"/>
          <w:szCs w:val="32"/>
        </w:rPr>
        <w:t>営業部 親睦ボウリング大会</w:t>
      </w:r>
    </w:p>
    <w:p w14:paraId="2C2F5AAF" w14:textId="77777777" w:rsidR="004C113E" w:rsidRDefault="004C113E">
      <w:pPr>
        <w:rPr>
          <w:rFonts w:ascii="UD デジタル 教科書体 NK-B" w:eastAsia="UD デジタル 教科書体 NK-B"/>
        </w:rPr>
      </w:pPr>
    </w:p>
    <w:p w14:paraId="602D9BB2" w14:textId="77777777" w:rsidR="00351076" w:rsidRPr="00E24755" w:rsidRDefault="00351076">
      <w:pPr>
        <w:rPr>
          <w:rFonts w:ascii="UD デジタル 教科書体 NK-B" w:eastAsia="UD デジタル 教科書体 NK-B"/>
        </w:rPr>
      </w:pPr>
    </w:p>
    <w:p w14:paraId="3F915FD5" w14:textId="77C6F2F1" w:rsidR="004C113E" w:rsidRPr="00E24755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日頃なかなか</w:t>
      </w:r>
      <w:r w:rsidR="00E24755">
        <w:rPr>
          <w:rFonts w:ascii="UD デジタル 教科書体 NK-B" w:eastAsia="UD デジタル 教科書体 NK-B" w:hint="eastAsia"/>
        </w:rPr>
        <w:t>顔を合わせる機会が少ない</w:t>
      </w:r>
      <w:r w:rsidRPr="00E24755">
        <w:rPr>
          <w:rFonts w:ascii="UD デジタル 教科書体 NK-B" w:eastAsia="UD デジタル 教科書体 NK-B" w:hint="eastAsia"/>
        </w:rPr>
        <w:t>営業部</w:t>
      </w:r>
      <w:r w:rsidR="00E24755">
        <w:rPr>
          <w:rFonts w:ascii="UD デジタル 教科書体 NK-B" w:eastAsia="UD デジタル 教科書体 NK-B" w:hint="eastAsia"/>
        </w:rPr>
        <w:t>のみなさま</w:t>
      </w:r>
      <w:r w:rsidRPr="00E24755">
        <w:rPr>
          <w:rFonts w:ascii="UD デジタル 教科書体 NK-B" w:eastAsia="UD デジタル 教科書体 NK-B" w:hint="eastAsia"/>
        </w:rPr>
        <w:t>。</w:t>
      </w:r>
    </w:p>
    <w:p w14:paraId="512073C4" w14:textId="2B282D5B" w:rsidR="004C113E" w:rsidRPr="00E24755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今回は、親睦を兼ねて</w:t>
      </w:r>
      <w:r w:rsidR="00E24755">
        <w:rPr>
          <w:rFonts w:ascii="UD デジタル 教科書体 NK-B" w:eastAsia="UD デジタル 教科書体 NK-B" w:hint="eastAsia"/>
        </w:rPr>
        <w:t>の</w:t>
      </w:r>
      <w:r w:rsidRPr="00E24755">
        <w:rPr>
          <w:rFonts w:ascii="UD デジタル 教科書体 NK-B" w:eastAsia="UD デジタル 教科書体 NK-B" w:hint="eastAsia"/>
        </w:rPr>
        <w:t>ボウリング大会を開催します。</w:t>
      </w:r>
    </w:p>
    <w:p w14:paraId="1C2428D2" w14:textId="52B0B9A2" w:rsidR="004C113E" w:rsidRPr="00E24755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怪我のないように、事前に準備をしておいてください。</w:t>
      </w:r>
    </w:p>
    <w:p w14:paraId="6F1136DC" w14:textId="15037F4D" w:rsidR="004C113E" w:rsidRPr="00E24755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会場応援も大歓迎です。</w:t>
      </w:r>
    </w:p>
    <w:p w14:paraId="7DDCBF10" w14:textId="4EAF9A9E" w:rsidR="004C113E" w:rsidRPr="00E24755" w:rsidRDefault="004C113E" w:rsidP="00E24755">
      <w:pPr>
        <w:spacing w:before="240"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参加者の集約は各</w:t>
      </w:r>
      <w:r w:rsidR="00E24755">
        <w:rPr>
          <w:rFonts w:ascii="UD デジタル 教科書体 NK-B" w:eastAsia="UD デジタル 教科書体 NK-B" w:hint="eastAsia"/>
        </w:rPr>
        <w:t>PT</w:t>
      </w:r>
      <w:r w:rsidRPr="00E24755">
        <w:rPr>
          <w:rFonts w:ascii="UD デジタル 教科書体 NK-B" w:eastAsia="UD デジタル 教科書体 NK-B" w:hint="eastAsia"/>
        </w:rPr>
        <w:t>で行い、</w:t>
      </w:r>
      <w:r w:rsidRPr="00E24755">
        <w:rPr>
          <w:rFonts w:ascii="UD デジタル 教科書体 NK-B" w:eastAsia="UD デジタル 教科書体 NK-B" w:hint="eastAsia"/>
          <w:u w:val="wave"/>
        </w:rPr>
        <w:t>4月15日まで</w:t>
      </w:r>
      <w:r w:rsidRPr="00E24755">
        <w:rPr>
          <w:rFonts w:ascii="UD デジタル 教科書体 NK-B" w:eastAsia="UD デジタル 教科書体 NK-B" w:hint="eastAsia"/>
        </w:rPr>
        <w:t>に営業事務部 岡本までご提出ください。</w:t>
      </w:r>
    </w:p>
    <w:p w14:paraId="2F705EEB" w14:textId="690F1B8C" w:rsidR="004C113E" w:rsidRDefault="004C113E">
      <w:pPr>
        <w:rPr>
          <w:rFonts w:ascii="UD デジタル 教科書体 NK-B" w:eastAsia="UD デジタル 教科書体 NK-B"/>
        </w:rPr>
      </w:pPr>
    </w:p>
    <w:p w14:paraId="36340BC2" w14:textId="77777777" w:rsidR="00E24755" w:rsidRPr="00E24755" w:rsidRDefault="00E24755">
      <w:pPr>
        <w:rPr>
          <w:rFonts w:ascii="UD デジタル 教科書体 NK-B" w:eastAsia="UD デジタル 教科書体 NK-B"/>
        </w:rPr>
      </w:pPr>
    </w:p>
    <w:p w14:paraId="73B3DFA9" w14:textId="77777777" w:rsidR="004C113E" w:rsidRPr="00E24755" w:rsidRDefault="004C113E" w:rsidP="004C113E">
      <w:pPr>
        <w:pStyle w:val="a3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記</w:t>
      </w:r>
    </w:p>
    <w:p w14:paraId="56984FA1" w14:textId="55A48A0A" w:rsidR="004C113E" w:rsidRPr="00E24755" w:rsidRDefault="004C113E" w:rsidP="00E24755">
      <w:pPr>
        <w:tabs>
          <w:tab w:val="left" w:pos="1470"/>
        </w:tabs>
        <w:snapToGrid w:val="0"/>
        <w:spacing w:line="276" w:lineRule="auto"/>
        <w:rPr>
          <w:rFonts w:ascii="UD デジタル 教科書体 NK-B" w:eastAsia="UD デジタル 教科書体 NK-B"/>
          <w:sz w:val="24"/>
          <w:szCs w:val="28"/>
        </w:rPr>
      </w:pPr>
      <w:r w:rsidRPr="00E24755">
        <w:rPr>
          <w:rFonts w:ascii="UD デジタル 教科書体 NK-B" w:eastAsia="UD デジタル 教科書体 NK-B" w:hint="eastAsia"/>
          <w:spacing w:val="200"/>
          <w:kern w:val="0"/>
          <w:sz w:val="22"/>
          <w:szCs w:val="24"/>
          <w:fitText w:val="840" w:id="-935557888"/>
        </w:rPr>
        <w:t>日</w:t>
      </w:r>
      <w:r w:rsidRPr="00E24755">
        <w:rPr>
          <w:rFonts w:ascii="UD デジタル 教科書体 NK-B" w:eastAsia="UD デジタル 教科書体 NK-B" w:hint="eastAsia"/>
          <w:kern w:val="0"/>
          <w:sz w:val="22"/>
          <w:szCs w:val="24"/>
          <w:fitText w:val="840" w:id="-935557888"/>
        </w:rPr>
        <w:t>時</w:t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：</w:t>
      </w:r>
      <w:r w:rsidR="00E24755" w:rsidRPr="00E24755">
        <w:rPr>
          <w:rFonts w:ascii="UD デジタル 教科書体 NK-B" w:eastAsia="UD デジタル 教科書体 NK-B"/>
          <w:sz w:val="22"/>
          <w:szCs w:val="24"/>
        </w:rPr>
        <w:tab/>
      </w:r>
      <w:r w:rsidRPr="00E24755">
        <w:rPr>
          <w:rFonts w:ascii="UD デジタル 教科書体 NK-B" w:eastAsia="UD デジタル 教科書体 NK-B" w:hint="eastAsia"/>
          <w:sz w:val="24"/>
          <w:szCs w:val="28"/>
        </w:rPr>
        <w:t>4月2</w:t>
      </w:r>
      <w:r w:rsidR="00E24755" w:rsidRPr="00E24755">
        <w:rPr>
          <w:rFonts w:ascii="UD デジタル 教科書体 NK-B" w:eastAsia="UD デジタル 教科書体 NK-B" w:hint="eastAsia"/>
          <w:sz w:val="24"/>
          <w:szCs w:val="28"/>
        </w:rPr>
        <w:t>5</w:t>
      </w:r>
      <w:r w:rsidRPr="00E24755">
        <w:rPr>
          <w:rFonts w:ascii="UD デジタル 教科書体 NK-B" w:eastAsia="UD デジタル 教科書体 NK-B" w:hint="eastAsia"/>
          <w:sz w:val="24"/>
          <w:szCs w:val="28"/>
        </w:rPr>
        <w:t>日（</w:t>
      </w:r>
      <w:r w:rsidR="00E24755" w:rsidRPr="00E24755">
        <w:rPr>
          <w:rFonts w:ascii="UD デジタル 教科書体 NK-B" w:eastAsia="UD デジタル 教科書体 NK-B" w:hint="eastAsia"/>
          <w:sz w:val="24"/>
          <w:szCs w:val="28"/>
        </w:rPr>
        <w:t>金</w:t>
      </w:r>
      <w:r w:rsidRPr="00E24755">
        <w:rPr>
          <w:rFonts w:ascii="UD デジタル 教科書体 NK-B" w:eastAsia="UD デジタル 教科書体 NK-B" w:hint="eastAsia"/>
          <w:sz w:val="24"/>
          <w:szCs w:val="28"/>
        </w:rPr>
        <w:t>）</w:t>
      </w:r>
    </w:p>
    <w:p w14:paraId="19D94558" w14:textId="52ADF79D" w:rsidR="004C113E" w:rsidRPr="00E24755" w:rsidRDefault="004C113E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 w:hint="eastAsia"/>
          <w:sz w:val="22"/>
          <w:szCs w:val="24"/>
        </w:rPr>
        <w:t>スケジュール</w:t>
      </w:r>
      <w:r w:rsidR="00E24755" w:rsidRPr="00E24755">
        <w:rPr>
          <w:rFonts w:ascii="UD デジタル 教科書体 NK-B" w:eastAsia="UD デジタル 教科書体 NK-B" w:hint="eastAsia"/>
          <w:sz w:val="22"/>
          <w:szCs w:val="24"/>
        </w:rPr>
        <w:t>：</w:t>
      </w:r>
      <w:r w:rsidR="00E24755" w:rsidRPr="00E24755">
        <w:rPr>
          <w:rFonts w:ascii="UD デジタル 教科書体 NK-B" w:eastAsia="UD デジタル 教科書体 NK-B"/>
          <w:sz w:val="22"/>
          <w:szCs w:val="24"/>
        </w:rPr>
        <w:tab/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15：45集合／貸し靴、ボウル準備</w:t>
      </w:r>
    </w:p>
    <w:p w14:paraId="58EA525A" w14:textId="692C529C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>16：00　開会、チーム分け</w:t>
      </w:r>
    </w:p>
    <w:p w14:paraId="21B39AF3" w14:textId="33A19E97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>16：</w:t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15</w:t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 xml:space="preserve">　始球式（営業本部長）</w:t>
      </w:r>
    </w:p>
    <w:p w14:paraId="0622BB88" w14:textId="4E5894FA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>17：</w:t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45</w:t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 xml:space="preserve">　ゲーム終了予定</w:t>
      </w:r>
    </w:p>
    <w:p w14:paraId="684733D8" w14:textId="2F43C335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18：00</w:t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 xml:space="preserve">　表彰式、閉会</w:t>
      </w:r>
    </w:p>
    <w:p w14:paraId="7E24D522" w14:textId="29399288" w:rsidR="00E24755" w:rsidRPr="00601B74" w:rsidRDefault="00601B74" w:rsidP="00601B74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0"/>
          <w:szCs w:val="21"/>
        </w:rPr>
      </w:pPr>
      <w:r w:rsidRPr="00601B74">
        <w:rPr>
          <w:rFonts w:ascii="UD デジタル 教科書体 NK-B" w:eastAsia="UD デジタル 教科書体 NK-B" w:hint="eastAsia"/>
          <w:spacing w:val="210"/>
          <w:kern w:val="0"/>
          <w:fitText w:val="840" w:id="-935556352"/>
        </w:rPr>
        <w:t>会</w:t>
      </w:r>
      <w:r w:rsidRPr="00601B74">
        <w:rPr>
          <w:rFonts w:ascii="UD デジタル 教科書体 NK-B" w:eastAsia="UD デジタル 教科書体 NK-B" w:hint="eastAsia"/>
          <w:kern w:val="0"/>
          <w:fitText w:val="840" w:id="-935556352"/>
        </w:rPr>
        <w:t>場</w:t>
      </w:r>
      <w:r>
        <w:rPr>
          <w:rFonts w:ascii="UD デジタル 教科書体 NK-B" w:eastAsia="UD デジタル 教科書体 NK-B" w:hint="eastAsia"/>
        </w:rPr>
        <w:t xml:space="preserve">：みさきボウル　</w:t>
      </w:r>
      <w:r w:rsidRPr="00601B74">
        <w:rPr>
          <w:rFonts w:ascii="UD デジタル 教科書体 NK-B" w:eastAsia="UD デジタル 教科書体 NK-B" w:hint="eastAsia"/>
          <w:sz w:val="20"/>
          <w:szCs w:val="21"/>
        </w:rPr>
        <w:t>（地図参照）</w:t>
      </w:r>
    </w:p>
    <w:p w14:paraId="5831BE6C" w14:textId="77777777" w:rsidR="00601B74" w:rsidRDefault="00601B74" w:rsidP="00601B74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</w:rPr>
      </w:pPr>
    </w:p>
    <w:p w14:paraId="3C6D99CC" w14:textId="490410D8" w:rsidR="00E24755" w:rsidRDefault="00E24755" w:rsidP="00E24755">
      <w:pPr>
        <w:tabs>
          <w:tab w:val="left" w:pos="1470"/>
        </w:tabs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※懇親会（19：00～）は、参加人数に合わせて会場を確保します。</w:t>
      </w:r>
    </w:p>
    <w:p w14:paraId="67754E0B" w14:textId="57F4D9CF" w:rsidR="00E24755" w:rsidRPr="00E24755" w:rsidRDefault="00E24755" w:rsidP="00E24755">
      <w:pPr>
        <w:tabs>
          <w:tab w:val="left" w:pos="1470"/>
        </w:tabs>
        <w:rPr>
          <w:rFonts w:ascii="UD デジタル 教科書体 NK-B" w:eastAsia="UD デジタル 教科書体 NK-B"/>
        </w:rPr>
      </w:pPr>
    </w:p>
    <w:p w14:paraId="47A8D9B0" w14:textId="2C33A96F" w:rsidR="004C113E" w:rsidRPr="00E24755" w:rsidRDefault="004C113E" w:rsidP="004C113E">
      <w:pPr>
        <w:pStyle w:val="a5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以上</w:t>
      </w:r>
    </w:p>
    <w:p w14:paraId="41F1C8DF" w14:textId="172800F3" w:rsidR="004C113E" w:rsidRDefault="00601B74" w:rsidP="004C113E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《みさきボウル》</w:t>
      </w:r>
    </w:p>
    <w:p w14:paraId="7377C5D4" w14:textId="77777777" w:rsidR="00601B74" w:rsidRDefault="00601B74" w:rsidP="004C113E">
      <w:pPr>
        <w:rPr>
          <w:rFonts w:ascii="UD デジタル 教科書体 NK-B" w:eastAsia="UD デジタル 教科書体 NK-B"/>
        </w:rPr>
      </w:pPr>
    </w:p>
    <w:p w14:paraId="7D35C117" w14:textId="6040211B" w:rsidR="00601B74" w:rsidRDefault="00601B74" w:rsidP="004C113E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br w:type="page"/>
      </w:r>
    </w:p>
    <w:tbl>
      <w:tblPr>
        <w:tblStyle w:val="ab"/>
        <w:tblpPr w:leftFromText="142" w:rightFromText="142" w:horzAnchor="margin" w:tblpY="576"/>
        <w:tblW w:w="0" w:type="auto"/>
        <w:tblLook w:val="04A0" w:firstRow="1" w:lastRow="0" w:firstColumn="1" w:lastColumn="0" w:noHBand="0" w:noVBand="1"/>
      </w:tblPr>
      <w:tblGrid>
        <w:gridCol w:w="1415"/>
        <w:gridCol w:w="1523"/>
        <w:gridCol w:w="1523"/>
        <w:gridCol w:w="1523"/>
        <w:gridCol w:w="1524"/>
        <w:gridCol w:w="986"/>
      </w:tblGrid>
      <w:tr w:rsidR="00601B74" w14:paraId="701077E1" w14:textId="77777777" w:rsidTr="00454981">
        <w:trPr>
          <w:trHeight w:val="703"/>
        </w:trPr>
        <w:tc>
          <w:tcPr>
            <w:tcW w:w="1415" w:type="dxa"/>
            <w:vAlign w:val="center"/>
          </w:tcPr>
          <w:p w14:paraId="02AD8003" w14:textId="121D4DAE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lastRenderedPageBreak/>
              <w:t>PT</w:t>
            </w:r>
            <w:r w:rsidR="00454981">
              <w:rPr>
                <w:rFonts w:ascii="UD デジタル 教科書体 NK-B" w:eastAsia="UD デジタル 教科書体 NK-B" w:hint="eastAsia"/>
              </w:rPr>
              <w:t>キャラ</w:t>
            </w:r>
          </w:p>
        </w:tc>
        <w:tc>
          <w:tcPr>
            <w:tcW w:w="1523" w:type="dxa"/>
            <w:vAlign w:val="center"/>
          </w:tcPr>
          <w:p w14:paraId="5514AAB0" w14:textId="4FFEF16B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リーダー</w:t>
            </w:r>
          </w:p>
        </w:tc>
        <w:tc>
          <w:tcPr>
            <w:tcW w:w="1523" w:type="dxa"/>
            <w:vAlign w:val="center"/>
          </w:tcPr>
          <w:p w14:paraId="14E4F33D" w14:textId="2CEC906A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氏名</w:t>
            </w:r>
          </w:p>
        </w:tc>
        <w:tc>
          <w:tcPr>
            <w:tcW w:w="1523" w:type="dxa"/>
            <w:vAlign w:val="center"/>
          </w:tcPr>
          <w:p w14:paraId="673AA71A" w14:textId="29CFA81E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氏名</w:t>
            </w:r>
          </w:p>
        </w:tc>
        <w:tc>
          <w:tcPr>
            <w:tcW w:w="1524" w:type="dxa"/>
            <w:vAlign w:val="center"/>
          </w:tcPr>
          <w:p w14:paraId="50298D80" w14:textId="29934036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氏名</w:t>
            </w:r>
          </w:p>
        </w:tc>
        <w:tc>
          <w:tcPr>
            <w:tcW w:w="986" w:type="dxa"/>
            <w:vAlign w:val="center"/>
          </w:tcPr>
          <w:p w14:paraId="2E5438B6" w14:textId="203E09F3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人数計</w:t>
            </w:r>
          </w:p>
        </w:tc>
      </w:tr>
      <w:tr w:rsidR="00601B74" w14:paraId="2D1EFC1E" w14:textId="77777777" w:rsidTr="00454981">
        <w:trPr>
          <w:trHeight w:val="1417"/>
        </w:trPr>
        <w:tc>
          <w:tcPr>
            <w:tcW w:w="1415" w:type="dxa"/>
            <w:vAlign w:val="center"/>
          </w:tcPr>
          <w:p w14:paraId="42D3E3CE" w14:textId="0CA66F6C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55D7336C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3BDC8B0E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69AF7A88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4" w:type="dxa"/>
            <w:vAlign w:val="center"/>
          </w:tcPr>
          <w:p w14:paraId="0BFCAD9E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986" w:type="dxa"/>
            <w:vAlign w:val="center"/>
          </w:tcPr>
          <w:p w14:paraId="16CF633E" w14:textId="7165CE7D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</w:tr>
      <w:tr w:rsidR="00601B74" w14:paraId="42E39A1E" w14:textId="77777777" w:rsidTr="00454981">
        <w:trPr>
          <w:trHeight w:val="1417"/>
        </w:trPr>
        <w:tc>
          <w:tcPr>
            <w:tcW w:w="1415" w:type="dxa"/>
            <w:vAlign w:val="center"/>
          </w:tcPr>
          <w:p w14:paraId="18BAE663" w14:textId="680D36D5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5525357C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0F81C7DE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58B22003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4" w:type="dxa"/>
            <w:vAlign w:val="center"/>
          </w:tcPr>
          <w:p w14:paraId="4483050E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986" w:type="dxa"/>
            <w:vAlign w:val="center"/>
          </w:tcPr>
          <w:p w14:paraId="00DD3FC2" w14:textId="5108C674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</w:tr>
      <w:tr w:rsidR="00601B74" w14:paraId="3D919E50" w14:textId="77777777" w:rsidTr="00454981">
        <w:trPr>
          <w:trHeight w:val="1417"/>
        </w:trPr>
        <w:tc>
          <w:tcPr>
            <w:tcW w:w="1415" w:type="dxa"/>
            <w:vAlign w:val="center"/>
          </w:tcPr>
          <w:p w14:paraId="309C43EC" w14:textId="77777777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75E67D90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266BEC6F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5E59CF1D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4" w:type="dxa"/>
            <w:vAlign w:val="center"/>
          </w:tcPr>
          <w:p w14:paraId="366B64DA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986" w:type="dxa"/>
            <w:vAlign w:val="center"/>
          </w:tcPr>
          <w:p w14:paraId="155A2030" w14:textId="1FA02936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</w:tr>
      <w:tr w:rsidR="00601B74" w14:paraId="5B2672EB" w14:textId="77777777" w:rsidTr="00454981">
        <w:trPr>
          <w:trHeight w:val="1417"/>
        </w:trPr>
        <w:tc>
          <w:tcPr>
            <w:tcW w:w="1415" w:type="dxa"/>
            <w:vAlign w:val="center"/>
          </w:tcPr>
          <w:p w14:paraId="16734AD7" w14:textId="77777777" w:rsidR="00601B74" w:rsidRDefault="00601B74" w:rsidP="00454981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600AE389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1CC7D8E9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3E42ABF9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4" w:type="dxa"/>
            <w:vAlign w:val="center"/>
          </w:tcPr>
          <w:p w14:paraId="1ECC5330" w14:textId="77777777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986" w:type="dxa"/>
            <w:vAlign w:val="center"/>
          </w:tcPr>
          <w:p w14:paraId="39D929D4" w14:textId="79474583" w:rsidR="00601B74" w:rsidRDefault="00601B74" w:rsidP="00454981">
            <w:pPr>
              <w:rPr>
                <w:rFonts w:ascii="UD デジタル 教科書体 NK-B" w:eastAsia="UD デジタル 教科書体 NK-B"/>
              </w:rPr>
            </w:pPr>
          </w:p>
        </w:tc>
      </w:tr>
    </w:tbl>
    <w:p w14:paraId="1742F828" w14:textId="29F20573" w:rsidR="00601B74" w:rsidRDefault="00601B74" w:rsidP="00601B74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ボウリング大会参加者名簿</w:t>
      </w:r>
    </w:p>
    <w:tbl>
      <w:tblPr>
        <w:tblStyle w:val="ab"/>
        <w:tblpPr w:leftFromText="142" w:rightFromText="142" w:horzAnchor="margin" w:tblpY="576"/>
        <w:tblW w:w="0" w:type="auto"/>
        <w:tblLook w:val="04A0" w:firstRow="1" w:lastRow="0" w:firstColumn="1" w:lastColumn="0" w:noHBand="0" w:noVBand="1"/>
      </w:tblPr>
      <w:tblGrid>
        <w:gridCol w:w="1415"/>
        <w:gridCol w:w="1523"/>
        <w:gridCol w:w="1523"/>
        <w:gridCol w:w="1523"/>
        <w:gridCol w:w="1524"/>
        <w:gridCol w:w="986"/>
      </w:tblGrid>
      <w:tr w:rsidR="00351076" w14:paraId="48CB5987" w14:textId="77777777" w:rsidTr="0052119E">
        <w:trPr>
          <w:trHeight w:val="703"/>
        </w:trPr>
        <w:tc>
          <w:tcPr>
            <w:tcW w:w="1415" w:type="dxa"/>
            <w:shd w:val="clear" w:color="auto" w:fill="B3E5A1" w:themeFill="accent6" w:themeFillTint="66"/>
            <w:vAlign w:val="center"/>
          </w:tcPr>
          <w:p w14:paraId="018979B7" w14:textId="77777777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PTキャラ</w:t>
            </w:r>
          </w:p>
        </w:tc>
        <w:tc>
          <w:tcPr>
            <w:tcW w:w="1523" w:type="dxa"/>
            <w:shd w:val="clear" w:color="auto" w:fill="B3E5A1" w:themeFill="accent6" w:themeFillTint="66"/>
            <w:vAlign w:val="center"/>
          </w:tcPr>
          <w:p w14:paraId="120F1A0E" w14:textId="77777777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リーダー</w:t>
            </w:r>
          </w:p>
        </w:tc>
        <w:tc>
          <w:tcPr>
            <w:tcW w:w="1523" w:type="dxa"/>
            <w:shd w:val="clear" w:color="auto" w:fill="B3E5A1" w:themeFill="accent6" w:themeFillTint="66"/>
            <w:vAlign w:val="center"/>
          </w:tcPr>
          <w:p w14:paraId="686743E1" w14:textId="77777777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氏名</w:t>
            </w:r>
          </w:p>
        </w:tc>
        <w:tc>
          <w:tcPr>
            <w:tcW w:w="1523" w:type="dxa"/>
            <w:shd w:val="clear" w:color="auto" w:fill="B3E5A1" w:themeFill="accent6" w:themeFillTint="66"/>
            <w:vAlign w:val="center"/>
          </w:tcPr>
          <w:p w14:paraId="5CA40E4D" w14:textId="77777777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氏名</w:t>
            </w:r>
          </w:p>
        </w:tc>
        <w:tc>
          <w:tcPr>
            <w:tcW w:w="1524" w:type="dxa"/>
            <w:shd w:val="clear" w:color="auto" w:fill="B3E5A1" w:themeFill="accent6" w:themeFillTint="66"/>
            <w:vAlign w:val="center"/>
          </w:tcPr>
          <w:p w14:paraId="1CC5965D" w14:textId="77777777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氏名</w:t>
            </w:r>
          </w:p>
        </w:tc>
        <w:tc>
          <w:tcPr>
            <w:tcW w:w="986" w:type="dxa"/>
            <w:shd w:val="clear" w:color="auto" w:fill="B3E5A1" w:themeFill="accent6" w:themeFillTint="66"/>
            <w:vAlign w:val="center"/>
          </w:tcPr>
          <w:p w14:paraId="632620F6" w14:textId="77777777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人数計</w:t>
            </w:r>
          </w:p>
        </w:tc>
      </w:tr>
      <w:tr w:rsidR="00351076" w14:paraId="40EDA05F" w14:textId="77777777" w:rsidTr="0052119E">
        <w:trPr>
          <w:trHeight w:val="1417"/>
        </w:trPr>
        <w:tc>
          <w:tcPr>
            <w:tcW w:w="1415" w:type="dxa"/>
            <w:vAlign w:val="center"/>
          </w:tcPr>
          <w:p w14:paraId="3C3679EB" w14:textId="6ACE9863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10EFF91A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61340DEB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2506E868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4" w:type="dxa"/>
            <w:vAlign w:val="center"/>
          </w:tcPr>
          <w:p w14:paraId="150EB72C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986" w:type="dxa"/>
            <w:vAlign w:val="center"/>
          </w:tcPr>
          <w:p w14:paraId="7095E135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</w:tr>
      <w:tr w:rsidR="00351076" w14:paraId="6699095A" w14:textId="77777777" w:rsidTr="0052119E">
        <w:trPr>
          <w:trHeight w:val="1417"/>
        </w:trPr>
        <w:tc>
          <w:tcPr>
            <w:tcW w:w="1415" w:type="dxa"/>
            <w:vAlign w:val="center"/>
          </w:tcPr>
          <w:p w14:paraId="772E2890" w14:textId="77777777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40D7042A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13C78FCF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69E4B5CA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4" w:type="dxa"/>
            <w:vAlign w:val="center"/>
          </w:tcPr>
          <w:p w14:paraId="061EEC10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986" w:type="dxa"/>
            <w:vAlign w:val="center"/>
          </w:tcPr>
          <w:p w14:paraId="6B52E7F1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</w:tr>
      <w:tr w:rsidR="00351076" w14:paraId="1B439BEE" w14:textId="77777777" w:rsidTr="0052119E">
        <w:trPr>
          <w:trHeight w:val="1417"/>
        </w:trPr>
        <w:tc>
          <w:tcPr>
            <w:tcW w:w="1415" w:type="dxa"/>
            <w:vAlign w:val="center"/>
          </w:tcPr>
          <w:p w14:paraId="1808A4D4" w14:textId="77777777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1EA81868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31BD1AE2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3EBD266B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4" w:type="dxa"/>
            <w:vAlign w:val="center"/>
          </w:tcPr>
          <w:p w14:paraId="7977BA4C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986" w:type="dxa"/>
            <w:vAlign w:val="center"/>
          </w:tcPr>
          <w:p w14:paraId="0132F73D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</w:tr>
      <w:tr w:rsidR="00351076" w14:paraId="59479753" w14:textId="77777777" w:rsidTr="0052119E">
        <w:trPr>
          <w:trHeight w:val="1417"/>
        </w:trPr>
        <w:tc>
          <w:tcPr>
            <w:tcW w:w="1415" w:type="dxa"/>
            <w:vAlign w:val="center"/>
          </w:tcPr>
          <w:p w14:paraId="0BC1B8DB" w14:textId="77777777" w:rsidR="00351076" w:rsidRDefault="00351076" w:rsidP="0052119E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21DD5BCD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44178613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3" w:type="dxa"/>
            <w:vAlign w:val="center"/>
          </w:tcPr>
          <w:p w14:paraId="557F6ABE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524" w:type="dxa"/>
            <w:vAlign w:val="center"/>
          </w:tcPr>
          <w:p w14:paraId="142EE979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986" w:type="dxa"/>
            <w:vAlign w:val="center"/>
          </w:tcPr>
          <w:p w14:paraId="66BF7064" w14:textId="77777777" w:rsidR="00351076" w:rsidRDefault="00351076" w:rsidP="0052119E">
            <w:pPr>
              <w:rPr>
                <w:rFonts w:ascii="UD デジタル 教科書体 NK-B" w:eastAsia="UD デジタル 教科書体 NK-B"/>
              </w:rPr>
            </w:pPr>
          </w:p>
        </w:tc>
      </w:tr>
    </w:tbl>
    <w:p w14:paraId="4B4718A6" w14:textId="77777777" w:rsidR="00351076" w:rsidRPr="00E24755" w:rsidRDefault="00351076" w:rsidP="00601B74">
      <w:pPr>
        <w:rPr>
          <w:rFonts w:ascii="UD デジタル 教科書体 NK-B" w:eastAsia="UD デジタル 教科書体 NK-B"/>
        </w:rPr>
      </w:pPr>
    </w:p>
    <w:sectPr w:rsidR="00351076" w:rsidRPr="00E247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E0954" w14:textId="77777777" w:rsidR="00DF1F4C" w:rsidRDefault="00DF1F4C" w:rsidP="00E24755">
      <w:r>
        <w:separator/>
      </w:r>
    </w:p>
  </w:endnote>
  <w:endnote w:type="continuationSeparator" w:id="0">
    <w:p w14:paraId="4DB76A70" w14:textId="77777777" w:rsidR="00DF1F4C" w:rsidRDefault="00DF1F4C" w:rsidP="00E2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E9E48" w14:textId="77777777" w:rsidR="00DF1F4C" w:rsidRDefault="00DF1F4C" w:rsidP="00E24755">
      <w:r>
        <w:separator/>
      </w:r>
    </w:p>
  </w:footnote>
  <w:footnote w:type="continuationSeparator" w:id="0">
    <w:p w14:paraId="62AE77E5" w14:textId="77777777" w:rsidR="00DF1F4C" w:rsidRDefault="00DF1F4C" w:rsidP="00E24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13E"/>
    <w:rsid w:val="00351076"/>
    <w:rsid w:val="00397B35"/>
    <w:rsid w:val="00454981"/>
    <w:rsid w:val="00483E13"/>
    <w:rsid w:val="00484B32"/>
    <w:rsid w:val="004C113E"/>
    <w:rsid w:val="004D7E4E"/>
    <w:rsid w:val="005B5CA3"/>
    <w:rsid w:val="005C2E01"/>
    <w:rsid w:val="00601B74"/>
    <w:rsid w:val="0078352D"/>
    <w:rsid w:val="00B00DA1"/>
    <w:rsid w:val="00B26AA7"/>
    <w:rsid w:val="00BE5AA9"/>
    <w:rsid w:val="00C64320"/>
    <w:rsid w:val="00CE6E7A"/>
    <w:rsid w:val="00D52E0A"/>
    <w:rsid w:val="00DF1F4C"/>
    <w:rsid w:val="00E24755"/>
    <w:rsid w:val="00E85D38"/>
    <w:rsid w:val="00F00C1B"/>
    <w:rsid w:val="00F56977"/>
    <w:rsid w:val="00FA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9508A"/>
  <w15:chartTrackingRefBased/>
  <w15:docId w15:val="{D55B0672-FEA8-4737-94E3-7F6B39EA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113E"/>
    <w:pPr>
      <w:jc w:val="center"/>
    </w:pPr>
  </w:style>
  <w:style w:type="character" w:customStyle="1" w:styleId="a4">
    <w:name w:val="記 (文字)"/>
    <w:basedOn w:val="a0"/>
    <w:link w:val="a3"/>
    <w:uiPriority w:val="99"/>
    <w:rsid w:val="004C113E"/>
  </w:style>
  <w:style w:type="paragraph" w:styleId="a5">
    <w:name w:val="Closing"/>
    <w:basedOn w:val="a"/>
    <w:link w:val="a6"/>
    <w:uiPriority w:val="99"/>
    <w:unhideWhenUsed/>
    <w:rsid w:val="004C113E"/>
    <w:pPr>
      <w:jc w:val="right"/>
    </w:pPr>
  </w:style>
  <w:style w:type="character" w:customStyle="1" w:styleId="a6">
    <w:name w:val="結語 (文字)"/>
    <w:basedOn w:val="a0"/>
    <w:link w:val="a5"/>
    <w:uiPriority w:val="99"/>
    <w:rsid w:val="004C113E"/>
  </w:style>
  <w:style w:type="paragraph" w:styleId="a7">
    <w:name w:val="header"/>
    <w:basedOn w:val="a"/>
    <w:link w:val="a8"/>
    <w:uiPriority w:val="99"/>
    <w:unhideWhenUsed/>
    <w:rsid w:val="00E247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4755"/>
  </w:style>
  <w:style w:type="paragraph" w:styleId="a9">
    <w:name w:val="footer"/>
    <w:basedOn w:val="a"/>
    <w:link w:val="aa"/>
    <w:uiPriority w:val="99"/>
    <w:unhideWhenUsed/>
    <w:rsid w:val="00E247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4755"/>
  </w:style>
  <w:style w:type="table" w:styleId="ab">
    <w:name w:val="Table Grid"/>
    <w:basedOn w:val="a1"/>
    <w:uiPriority w:val="39"/>
    <w:rsid w:val="00601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dcterms:created xsi:type="dcterms:W3CDTF">2025-03-22T06:37:00Z</dcterms:created>
  <dcterms:modified xsi:type="dcterms:W3CDTF">2025-03-22T06:37:00Z</dcterms:modified>
</cp:coreProperties>
</file>